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866" w:rsidRDefault="00ED18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866" w:rsidRDefault="006023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Зарегистрировано в Минюсте РФ 28 марта 2011 г. N 20303</w:t>
      </w:r>
    </w:p>
    <w:p w:rsidR="00ED1866" w:rsidRDefault="0060232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ED1866" w:rsidRDefault="00ED18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866" w:rsidRDefault="00DF74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93775" cy="11607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866" w:rsidRPr="005022D9" w:rsidRDefault="00ED18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866" w:rsidRPr="005022D9" w:rsidRDefault="00602320" w:rsidP="005022D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022D9">
        <w:rPr>
          <w:rFonts w:ascii="Times New Roman" w:hAnsi="Times New Roman" w:cs="Times New Roman"/>
          <w:b/>
          <w:bCs/>
          <w:sz w:val="28"/>
          <w:szCs w:val="28"/>
        </w:rPr>
        <w:t>ФЕДЕРАЛЬНАЯ НАЛОГОВАЯ СЛУЖБА</w:t>
      </w:r>
    </w:p>
    <w:p w:rsidR="00ED1866" w:rsidRPr="005022D9" w:rsidRDefault="006023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2D9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ED1866" w:rsidRPr="005022D9" w:rsidRDefault="006023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22D9">
        <w:rPr>
          <w:rFonts w:ascii="Times New Roman" w:hAnsi="Times New Roman" w:cs="Times New Roman"/>
          <w:b/>
          <w:bCs/>
          <w:sz w:val="28"/>
          <w:szCs w:val="28"/>
        </w:rPr>
        <w:t>от 17 февраля 2011 г. N ММВ-7-2/168@</w:t>
      </w:r>
    </w:p>
    <w:p w:rsidR="00ED1866" w:rsidRPr="005022D9" w:rsidRDefault="00ED18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866" w:rsidRPr="005022D9" w:rsidRDefault="006023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22D9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НАПРАВЛЕНИЯ ТРЕБОВАНИЯ О ПРЕДСТАВЛЕНИИ ДОКУМЕНТОВ (ИНФОРМАЦИИ) И ПОРЯДКА ПРЕДСТАВЛЕНИЯ ДОКУМЕНТОВ (ИНФОРМАЦИИ) ПО ТРЕБОВАНИЮ НАЛОГОВОГО ОРГАНА В ЭЛЕКТРОННОМ ВИДЕ ПО ТЕЛЕКОММУНИКАЦИОННЫМ КАНАЛАМ СВЯЗИ</w:t>
      </w:r>
    </w:p>
    <w:p w:rsidR="00ED1866" w:rsidRDefault="006023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Приказа ФНС РФ </w:t>
      </w:r>
      <w:hyperlink r:id="rId8" w:anchor="l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07.11.2011 N ММВ-7-6/733@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D1866" w:rsidRPr="005022D9" w:rsidRDefault="00ED1866" w:rsidP="005022D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</w:p>
    <w:p w:rsidR="00ED1866" w:rsidRPr="005022D9" w:rsidRDefault="00602320" w:rsidP="005022D9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</w:rPr>
      </w:pPr>
      <w:r w:rsidRPr="005022D9">
        <w:rPr>
          <w:rFonts w:ascii="Times New Roman" w:hAnsi="Times New Roman" w:cs="Times New Roman"/>
        </w:rPr>
        <w:t xml:space="preserve">В соответствии со статьями </w:t>
      </w:r>
      <w:hyperlink r:id="rId9" w:anchor="l2672" w:history="1">
        <w:r w:rsidRPr="005022D9">
          <w:rPr>
            <w:rFonts w:ascii="Times New Roman" w:hAnsi="Times New Roman" w:cs="Times New Roman"/>
            <w:u w:val="single"/>
          </w:rPr>
          <w:t>93</w:t>
        </w:r>
      </w:hyperlink>
      <w:r w:rsidRPr="005022D9">
        <w:rPr>
          <w:rFonts w:ascii="Times New Roman" w:hAnsi="Times New Roman" w:cs="Times New Roman"/>
        </w:rPr>
        <w:t xml:space="preserve"> и </w:t>
      </w:r>
      <w:hyperlink r:id="rId10" w:anchor="l3350" w:history="1">
        <w:r w:rsidRPr="005022D9">
          <w:rPr>
            <w:rFonts w:ascii="Times New Roman" w:hAnsi="Times New Roman" w:cs="Times New Roman"/>
            <w:u w:val="single"/>
          </w:rPr>
          <w:t>93.1</w:t>
        </w:r>
      </w:hyperlink>
      <w:r w:rsidRPr="005022D9">
        <w:rPr>
          <w:rFonts w:ascii="Times New Roman" w:hAnsi="Times New Roman" w:cs="Times New Roman"/>
        </w:rPr>
        <w:t xml:space="preserve"> Налогового кодекса Российской Федерации (Собрание законодательства Российской Федерации, 1998, N 31, ст. 3824; 2010, N 31, ст. 4198) приказываю:</w:t>
      </w:r>
    </w:p>
    <w:p w:rsidR="00ED1866" w:rsidRPr="005022D9" w:rsidRDefault="00602320" w:rsidP="005022D9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</w:rPr>
      </w:pPr>
      <w:r w:rsidRPr="005022D9">
        <w:rPr>
          <w:rFonts w:ascii="Times New Roman" w:hAnsi="Times New Roman" w:cs="Times New Roman"/>
        </w:rPr>
        <w:t>1. Утвердить Порядок направления требования о представлении документов (информации) и порядок представления документов (информации) по требованию налогового органа в электронном виде по телекоммуникационным каналам связи согласно приложению к настоящему Приказу.</w:t>
      </w:r>
    </w:p>
    <w:p w:rsidR="00ED1866" w:rsidRPr="005022D9" w:rsidRDefault="00602320" w:rsidP="005022D9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</w:rPr>
      </w:pPr>
      <w:r w:rsidRPr="005022D9">
        <w:rPr>
          <w:rFonts w:ascii="Times New Roman" w:hAnsi="Times New Roman" w:cs="Times New Roman"/>
        </w:rPr>
        <w:t>2. Управлениям Федеральной налоговой службы по субъектам Российской Федерации довести настоящий Приказ до нижестоящих налоговых органов и обеспечить его применение.</w:t>
      </w:r>
    </w:p>
    <w:p w:rsidR="00ED1866" w:rsidRPr="005022D9" w:rsidRDefault="00602320" w:rsidP="005022D9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</w:rPr>
      </w:pPr>
      <w:r w:rsidRPr="005022D9">
        <w:rPr>
          <w:rFonts w:ascii="Times New Roman" w:hAnsi="Times New Roman" w:cs="Times New Roman"/>
        </w:rPr>
        <w:t xml:space="preserve">3. Контроль исполнения настоящего Приказа возложить на заместителя руководителя Федеральной налоговой службы, курирующего вопросы </w:t>
      </w:r>
      <w:proofErr w:type="gramStart"/>
      <w:r w:rsidRPr="005022D9">
        <w:rPr>
          <w:rFonts w:ascii="Times New Roman" w:hAnsi="Times New Roman" w:cs="Times New Roman"/>
        </w:rPr>
        <w:t>контроля за</w:t>
      </w:r>
      <w:proofErr w:type="gramEnd"/>
      <w:r w:rsidRPr="005022D9">
        <w:rPr>
          <w:rFonts w:ascii="Times New Roman" w:hAnsi="Times New Roman" w:cs="Times New Roman"/>
        </w:rPr>
        <w:t xml:space="preserve"> соблюдением законодательства о налогах и сборах, за правильностью исчисления, полнотой и своевременностью уплаты (перечисления) в бюджетную систему Российской Федерации налогов и сборов.</w:t>
      </w:r>
    </w:p>
    <w:p w:rsidR="00ED1866" w:rsidRPr="005022D9" w:rsidRDefault="00ED1866" w:rsidP="005022D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</w:p>
    <w:p w:rsidR="00ED1866" w:rsidRPr="005022D9" w:rsidRDefault="00602320" w:rsidP="005022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5022D9">
        <w:rPr>
          <w:rFonts w:ascii="Times New Roman" w:hAnsi="Times New Roman" w:cs="Times New Roman"/>
          <w:i/>
          <w:iCs/>
        </w:rPr>
        <w:t xml:space="preserve">Руководитель </w:t>
      </w:r>
    </w:p>
    <w:p w:rsidR="00ED1866" w:rsidRPr="005022D9" w:rsidRDefault="00602320" w:rsidP="005022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5022D9">
        <w:rPr>
          <w:rFonts w:ascii="Times New Roman" w:hAnsi="Times New Roman" w:cs="Times New Roman"/>
          <w:i/>
          <w:iCs/>
        </w:rPr>
        <w:t xml:space="preserve">Федеральной налоговой службы </w:t>
      </w:r>
    </w:p>
    <w:p w:rsidR="00ED1866" w:rsidRPr="005022D9" w:rsidRDefault="00602320" w:rsidP="005022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5022D9">
        <w:rPr>
          <w:rFonts w:ascii="Times New Roman" w:hAnsi="Times New Roman" w:cs="Times New Roman"/>
          <w:i/>
          <w:iCs/>
        </w:rPr>
        <w:t xml:space="preserve">М.В.МИШУСТИН </w:t>
      </w:r>
    </w:p>
    <w:p w:rsidR="00ED1866" w:rsidRPr="005022D9" w:rsidRDefault="00ED1866" w:rsidP="005022D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</w:p>
    <w:p w:rsidR="00ED1866" w:rsidRPr="005022D9" w:rsidRDefault="00602320" w:rsidP="005022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5022D9">
        <w:rPr>
          <w:rFonts w:ascii="Times New Roman" w:hAnsi="Times New Roman" w:cs="Times New Roman"/>
          <w:i/>
          <w:iCs/>
        </w:rPr>
        <w:t xml:space="preserve">УТВЕРЖДЕН </w:t>
      </w:r>
    </w:p>
    <w:p w:rsidR="00ED1866" w:rsidRPr="005022D9" w:rsidRDefault="00602320" w:rsidP="005022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5022D9">
        <w:rPr>
          <w:rFonts w:ascii="Times New Roman" w:hAnsi="Times New Roman" w:cs="Times New Roman"/>
          <w:i/>
          <w:iCs/>
        </w:rPr>
        <w:t xml:space="preserve">Приказом ФНС России </w:t>
      </w:r>
    </w:p>
    <w:p w:rsidR="00ED1866" w:rsidRPr="005022D9" w:rsidRDefault="00602320" w:rsidP="005022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5022D9">
        <w:rPr>
          <w:rFonts w:ascii="Times New Roman" w:hAnsi="Times New Roman" w:cs="Times New Roman"/>
          <w:i/>
          <w:iCs/>
        </w:rPr>
        <w:t xml:space="preserve">от 17.02.2011 N ММВ-7-2/168@ </w:t>
      </w:r>
    </w:p>
    <w:p w:rsidR="00ED1866" w:rsidRDefault="00ED18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866" w:rsidRDefault="006023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ПОРЯДОК</w:t>
      </w:r>
    </w:p>
    <w:p w:rsidR="00ED1866" w:rsidRDefault="006023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НАПРАВЛЕНИЯ ТРЕБОВАНИЯ О ПРЕДСТАВЛЕНИИ ДОКУМЕНТОВ (ИНФОРМАЦИИ) И ПОРЯДОК ПРЕДСТАВЛЕНИЯ ДОКУМЕНТОВ (ИНФОРМАЦИИ) ПО ТРЕБОВАНИЮ НАЛОГОВОГО ОРГАНА В ЭЛЕКТРОННОМ ВИДЕ ПО ТЕЛЕКОММУНИКАЦИОННЫМ КАНАЛАМ СВЯЗИ</w:t>
      </w:r>
    </w:p>
    <w:p w:rsidR="00ED1866" w:rsidRDefault="006023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Приказа ФНС РФ </w:t>
      </w:r>
      <w:hyperlink r:id="rId11" w:anchor="l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07.11.2011 N ММВ-7-6/733@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D1866" w:rsidRDefault="00ED18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866" w:rsidRDefault="006023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I. Общие положения</w:t>
      </w:r>
    </w:p>
    <w:p w:rsidR="00ED1866" w:rsidRDefault="00602320" w:rsidP="005022D9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со статьями </w:t>
      </w:r>
      <w:hyperlink r:id="rId12" w:anchor="l26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anchor="l33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93.1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(Собрание законодательства Российской Федерации, 1998, N 31, ст. 3824;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2010, N 31, ст. 4198) и определяет общие положения организации информационного обмена при направлении налоговым органом требования о представлении документов (информации) (далее - Требование о представлении документов) и представлении налоговому органу документов (информации) (далее -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Истребуемые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документы) в электронном виде по телекоммуникационным каналам связи.</w:t>
      </w:r>
      <w:proofErr w:type="gramEnd"/>
    </w:p>
    <w:p w:rsidR="00ED1866" w:rsidRDefault="00602320" w:rsidP="005022D9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Участниками информационного обмена при направлении Требования о представлении документов и представлении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Истребуемых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документов в электронном виде по телекоммуникационным каналам связи являются налогоплательщики, плательщики сборов, налоговые агенты, их представители, налоговые органы, а также специализированные операторы связи, обеспечивающие обмен открытой и конфиденциальной информацией по телекоммуникационным каналам связи в рамках электронного документооборота между налоговыми органами и указанными лицами (далее - специализированные операторы связи).</w:t>
      </w:r>
      <w:proofErr w:type="gramEnd"/>
    </w:p>
    <w:p w:rsidR="00ED1866" w:rsidRDefault="00602320" w:rsidP="005022D9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Положения, предусмотренные пунктами 5, 11 - 24 настоящего Порядка, распространяются на плательщиков сборов, налоговых агентов.</w:t>
      </w:r>
    </w:p>
    <w:p w:rsidR="00ED1866" w:rsidRDefault="00602320" w:rsidP="005022D9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 процессе электронного документооборота при направлении Требования о представлении документов и представлении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Истребуемых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документов по телекоммуникационным каналам связи также участвуют следующие технологические электронные документы: (в ред. Приказа ФНС РФ </w:t>
      </w:r>
      <w:hyperlink r:id="rId14" w:anchor="l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07.11.2011 N ММВ-7-6/733@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D1866" w:rsidRDefault="00602320" w:rsidP="005022D9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подтверждение даты отправки по форме и формату согласно приложениям N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anchor="l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anchor="l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представления организациями и индивидуальными предпринимателями, а также нотариусами, занимающимися частной практикой, и адвокатами, учредившими адвокатские кабинеты, сообщений, предусмотренных пунктами 2 и 3 статьи 23 Налогового кодекса Российской Федерации, в электронном виде по телекоммуникационным каналам связи, утвержденному Приказом Федеральной налоговой службы от 09.06.2011 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ММВ-7-6/362@ "Об утверждении форм и форматов сообщений, предусмотренных пунктами 2 и 3 статьи 23 Налогового кодекса Российской Федерации, а также порядка заполнения форм сообщений и порядка представления сообщений в электронном виде по телекоммуникационным каналам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связи" (зарегистрирован Министерством юстиции Российской Федерации 11.07.2011, регистрационный номер 21307;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"Российская газета", 2011, N 155) (далее - Порядок, утвержденный Приказом Федеральной налоговой службы от 09.06.2011 N ММВ-7-6/362@); (в ред. Приказа ФНС РФ </w:t>
      </w:r>
      <w:hyperlink r:id="rId17" w:anchor="l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07.11.2011 N ММВ-7-6/733@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D1866" w:rsidRDefault="00602320" w:rsidP="005022D9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квитанция о приеме по форме и формату согласно приложениям N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anchor="l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anchor="l1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Порядку, утвержденному Приказом Федеральной налоговой службы от 09.06.2011 N ММВ-7-6/362@; (в ред. Приказа ФНС РФ </w:t>
      </w:r>
      <w:hyperlink r:id="rId20" w:anchor="l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07.11.2011 N ММВ-7-6/733@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D1866" w:rsidRDefault="00602320" w:rsidP="005022D9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уведомление об отказе в приеме по форме и формату согласно приложениям N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anchor="l1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6 к Порядку, утвержденному Приказом Федеральной налоговой службы от 09.06.2011 N ММВ-7-6/362@; (в ред. Приказа ФНС РФ </w:t>
      </w:r>
      <w:hyperlink r:id="rId22" w:anchor="l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07.11.2011 N ММВ-7-6/733@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D1866" w:rsidRDefault="00602320" w:rsidP="005022D9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4) извещение о получении электронного документа по форме и формату согласно приложениям N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и 8 к Порядку, утвержденному Приказом Федеральной налоговой службы от 09.06.2011 N ММВ-7-6/362@. Извещение о получении электронного документа по телекоммуникационным каналам связи формируется на каждое Требование о представлении документов, каждый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Истребуемый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 и технологический электронный документ из указанных в подпунктах 1 - 3 настоящего пункта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(в ред. Приказа ФНС РФ </w:t>
      </w:r>
      <w:hyperlink r:id="rId23" w:anchor="l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07.11.2011 N ММВ-7-6/733@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D1866" w:rsidRDefault="00602320" w:rsidP="005022D9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 направлении Требования о представлении документов и получении от налогоплательщика квитанц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о е</w:t>
      </w:r>
      <w:proofErr w:type="gramEnd"/>
      <w:r>
        <w:rPr>
          <w:rFonts w:ascii="Times New Roman" w:hAnsi="Times New Roman" w:cs="Times New Roman"/>
          <w:sz w:val="24"/>
          <w:szCs w:val="24"/>
        </w:rPr>
        <w:t>го приеме в электронном виде по телекоммуникационным каналам связи налоговый орган не направляет налогоплательщику Требование о представлении документов на бумажном носителе.</w:t>
      </w:r>
    </w:p>
    <w:p w:rsidR="00ED1866" w:rsidRDefault="00602320" w:rsidP="005022D9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представлении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Истребуемого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документа и получении от налогового органа квитанц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о 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го приеме в электронном виде по телекоммуникационным каналам связи налогоплательщик не представляет налоговому органу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Истребуемый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 на бумажном носителе.</w:t>
      </w:r>
    </w:p>
    <w:p w:rsidR="00ED1866" w:rsidRDefault="00602320" w:rsidP="005022D9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Участники информационного обмена обеспечивают хранение всех отправленных и принятых Требований о представлении документов,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Истребуемых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документов и технологических электронных документов с электронной цифровой подписью (далее - ЭЦП) и сертификатов ключей подписи.</w:t>
      </w:r>
    </w:p>
    <w:p w:rsidR="00ED1866" w:rsidRDefault="00602320" w:rsidP="005022D9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Участники информационного обмена не реже одного раза в сутки проверяют поступление Требований о представлении документов,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Истребуемых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документов и технологических электронных документов.</w:t>
      </w:r>
    </w:p>
    <w:p w:rsidR="00ED1866" w:rsidRDefault="00602320" w:rsidP="005022D9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Направление и получение Требования о представлении документов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Истребуемого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документа в электронном виде по телекоммуникационным каналам связи допускается при обязательном использовании сертифицированных средств ЭЦП, позволяющих идентифицировать владельца сертификата ключа подписи, а также установить отсутствие искажения информации, содержащейся в указанных документах.</w:t>
      </w:r>
    </w:p>
    <w:p w:rsidR="00ED1866" w:rsidRDefault="00602320" w:rsidP="005022D9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Сертификаты ключей подписи участникам информационного обмена выдаются организациями, которые выпускают сертификаты ключей подписи для использования их в информационных системах общего пользования в соответствии с Федеральным законом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10.01.2002 N 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электронной цифровой подписи" (Собрание законодательства Российской Федерации, 2002, N 2, ст. 127;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2007, N 46, ст. 5554) и являются удостоверяющими центрами, входящими в сеть доверенных удостоверяющих центров Федеральной налоговой </w:t>
      </w:r>
      <w:r>
        <w:rPr>
          <w:rFonts w:ascii="Times New Roman" w:hAnsi="Times New Roman" w:cs="Times New Roman"/>
          <w:sz w:val="24"/>
          <w:szCs w:val="24"/>
        </w:rPr>
        <w:lastRenderedPageBreak/>
        <w:t>службы.</w:t>
      </w:r>
      <w:proofErr w:type="gramEnd"/>
    </w:p>
    <w:p w:rsidR="00ED1866" w:rsidRDefault="00602320" w:rsidP="005022D9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Направление Требования о представлении документов и представление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Истребуемого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документа в электронном виде по телекоммуникационным каналам связи осуществляются в зашифрованном виде.</w:t>
      </w:r>
    </w:p>
    <w:p w:rsidR="00ED1866" w:rsidRDefault="00602320" w:rsidP="005022D9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Датой направления налогоплательщику Требования о представлении документов или датой представления налоговому органу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Истребуемого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документа в электронном виде по телекоммуникационным каналам связи считается дата, зафиксированная в подтверждении даты отправки.</w:t>
      </w:r>
    </w:p>
    <w:p w:rsidR="00ED1866" w:rsidRDefault="00602320" w:rsidP="005022D9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Требование о представлении документов считается принятым налогоплательщиком, если налоговому органу поступила квитанция о приеме, подписанная ЭЦП налогоплательщика.</w:t>
      </w:r>
    </w:p>
    <w:p w:rsidR="00ED1866" w:rsidRDefault="00602320" w:rsidP="005022D9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Истребуемый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 считается принятым налоговым органом, если налогоплательщику поступила квитанция о приеме, подписанная ЭЦП должностного лица налогового органа.</w:t>
      </w:r>
    </w:p>
    <w:p w:rsidR="00ED1866" w:rsidRDefault="00602320" w:rsidP="005022D9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получении налоговым органом квитанции о приеме Требования о представлении документов датой его получения налогоплательщиком в электронном виде по телекоммуникационным каналам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связи считается дата, указанная в квитанции о приеме.</w:t>
      </w:r>
    </w:p>
    <w:p w:rsidR="00ED1866" w:rsidRDefault="00602320" w:rsidP="005022D9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получении налогоплательщиком квитанции о приеме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Истребуемого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документа датой его получения налоговым органом в электронном виде по телекоммуникационным каналам связи считается дата, указанная в квитанции о приеме.</w:t>
      </w:r>
    </w:p>
    <w:p w:rsidR="00ED1866" w:rsidRDefault="00602320" w:rsidP="005022D9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Требование о представлении документов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Истребуемый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 не считается принятым налогоплательщиком (налоговым органом) в следующих случаях:</w:t>
      </w:r>
    </w:p>
    <w:p w:rsidR="00ED1866" w:rsidRDefault="00602320" w:rsidP="005022D9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ошибочного направления налогоплательщику (налоговому органу);</w:t>
      </w:r>
    </w:p>
    <w:p w:rsidR="00ED1866" w:rsidRDefault="00602320" w:rsidP="005022D9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 несоответствии утвержденному формату;</w:t>
      </w:r>
    </w:p>
    <w:p w:rsidR="00ED1866" w:rsidRDefault="00602320" w:rsidP="005022D9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 отсутствии (несоответствии) ЭЦП уполномоченного должностного лица налогового органа (налогоплательщика).</w:t>
      </w:r>
    </w:p>
    <w:p w:rsidR="00ED1866" w:rsidRDefault="00ED1866" w:rsidP="005022D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D1866" w:rsidRDefault="00602320" w:rsidP="005022D9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II. Процедура направления Требования о представлении документов в электронном виде по телекоммуникационным каналам связи</w:t>
      </w:r>
    </w:p>
    <w:p w:rsidR="00ED1866" w:rsidRDefault="00602320" w:rsidP="005022D9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Требование о представлении документов формируется на бумажном носителе, подписывается и регистрируется в налоговом органе.</w:t>
      </w:r>
    </w:p>
    <w:p w:rsidR="00ED1866" w:rsidRDefault="00602320" w:rsidP="005022D9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позднее следующего рабочего дня Требование о представлении документов формируется в электронном виде, подписывается ЭЦП уполномоченного должностного лица налогового органа и направляется по телекоммуникационным каналам связи в адрес налогоплательщика. При этом налоговым органом фиксируется дата его отправки налогоплательщику.</w:t>
      </w:r>
    </w:p>
    <w:p w:rsidR="00ED1866" w:rsidRDefault="00602320" w:rsidP="005022D9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Налоговый орган в течение следующего рабочего дня после дня отправки Требования о представлении документов в электронном виде по телекоммуникационным каналам связи должен получить:</w:t>
      </w:r>
    </w:p>
    <w:p w:rsidR="00ED1866" w:rsidRDefault="00602320" w:rsidP="005022D9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подтверждение даты отправки;</w:t>
      </w:r>
    </w:p>
    <w:p w:rsidR="00ED1866" w:rsidRDefault="00602320" w:rsidP="005022D9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квитанцию о приеме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уведомление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отказе в приеме, подписанные ЭЦП налогоплательщика.</w:t>
      </w:r>
    </w:p>
    <w:p w:rsidR="00ED1866" w:rsidRDefault="00602320" w:rsidP="005022D9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получении уведомления об отказе в приеме налоговый орган устраняет указанные в этом уведомлении ошибки и повторяет процедуру направления Требования о представлении документов.</w:t>
      </w:r>
    </w:p>
    <w:p w:rsidR="00ED1866" w:rsidRDefault="00602320" w:rsidP="005022D9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получении от налогового органа Требования о представлении документов в электронном виде по телекоммуникационным каналам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связи и отсутствии оснований для отказа в приеме указанного Требования о представлении документов налогоплательщик в течение одного рабочего дня с момента его получения формирует квитанцию о приеме, подписывает ее ЭЦП и направляет в налоговый орган.</w:t>
      </w:r>
    </w:p>
    <w:p w:rsidR="00ED1866" w:rsidRDefault="00602320" w:rsidP="005022D9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оснований для отказа в приеме Требования о представлении документов налогоплательщик формирует уведомление об отказе в приеме, подписывает ЭЦП и направляет его в налоговый орган.</w:t>
      </w:r>
    </w:p>
    <w:p w:rsidR="00ED1866" w:rsidRDefault="00602320" w:rsidP="005022D9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Специализированный оператор связи:</w:t>
      </w:r>
    </w:p>
    <w:p w:rsidR="00ED1866" w:rsidRDefault="00602320" w:rsidP="005022D9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фиксирует дату направления Требования о представлении документов и формирует подтверждение даты отправки;</w:t>
      </w:r>
    </w:p>
    <w:p w:rsidR="00ED1866" w:rsidRDefault="00602320" w:rsidP="005022D9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подписывает подтверждение ЭЦП и высылает его одновременно в адрес участников информационного обмена.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Подтверждение направляется специализированным оператором связи налогоплательщику вместе с Требованием о представлении документов в электронным виде по телекоммуникационным каналам связи.</w:t>
      </w:r>
      <w:proofErr w:type="gramEnd"/>
    </w:p>
    <w:p w:rsidR="00ED1866" w:rsidRDefault="00602320" w:rsidP="005022D9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Если налоговый орган в соответствии с пунктом 16 настоящего Порядка не получил от налогоплательщика квитанцию о приеме, он направляет Требование о представлении документов на бумажном носителе.</w:t>
      </w:r>
    </w:p>
    <w:p w:rsidR="00ED1866" w:rsidRDefault="00ED1866" w:rsidP="005022D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D1866" w:rsidRDefault="00602320" w:rsidP="005022D9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III. Процедура представления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Истребуемого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документа в электронном виде по телекоммуникационным каналам связи</w:t>
      </w:r>
    </w:p>
    <w:p w:rsidR="00ED1866" w:rsidRDefault="00602320" w:rsidP="005022D9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Истребуемый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документ, составленный в электронном виде по установленным форматам и содержащий реквизиты принятого Требования о представлении документов, подписывается ЭЦП налогоплательщика и направляется по телекоммуникационным каналам связи в адрес налогового органа. При этом фиксируется дата отправки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Истребуемого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документа налоговым органом.</w:t>
      </w:r>
    </w:p>
    <w:p w:rsidR="00ED1866" w:rsidRDefault="00602320" w:rsidP="005022D9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Налогоплательщик в течение следующего рабочего дня после дня отправки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Истребуемого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документа в электронном виде по телекоммуникационным каналам связи должен получить:</w:t>
      </w:r>
    </w:p>
    <w:p w:rsidR="00ED1866" w:rsidRDefault="00602320" w:rsidP="005022D9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подтверждение даты отправки;</w:t>
      </w:r>
    </w:p>
    <w:p w:rsidR="00ED1866" w:rsidRDefault="00602320" w:rsidP="005022D9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квитанцию о приеме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уведомление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отказе в приеме, подписанные ЭЦП налогового органа.</w:t>
      </w:r>
    </w:p>
    <w:p w:rsidR="00ED1866" w:rsidRDefault="00602320" w:rsidP="005022D9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получении уведомления об отказе в приеме налогоплательщик устраняет указанные в этом уведомлении ошибки и повторяет процедуру направления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Истребуемого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документа.</w:t>
      </w:r>
    </w:p>
    <w:p w:rsidR="00ED1866" w:rsidRDefault="00602320" w:rsidP="005022D9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22. При получении от налогоплательщика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Истребуемого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документа в электронном виде по телекоммуникационным каналам связи и отсутствии оснований для отказа в приеме указанного налоговый орган в течение одного рабочего дня с момента его получения формирует квитанцию о приеме, подписывает ее ЭЦП уполномоченного должностного лица налогового органа и направляет налогоплательщику.</w:t>
      </w:r>
    </w:p>
    <w:p w:rsidR="00ED1866" w:rsidRDefault="00602320" w:rsidP="005022D9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приеме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Истребуемого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документа налоговый орган формирует уведомление об отказе в приеме, подписывает ЭЦП уполномоченного должностного лица налогового органа и направляет его налогоплательщику.</w:t>
      </w:r>
    </w:p>
    <w:p w:rsidR="00ED1866" w:rsidRDefault="00602320" w:rsidP="005022D9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Специали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зированный оператор связи:</w:t>
      </w:r>
    </w:p>
    <w:p w:rsidR="00ED1866" w:rsidRDefault="00602320" w:rsidP="005022D9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фиксирует дату направления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Истребуемого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документа и формирует подтверждение даты отправки;</w:t>
      </w:r>
    </w:p>
    <w:p w:rsidR="00ED1866" w:rsidRDefault="00602320" w:rsidP="005022D9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подписывает подтверждение ЭЦП и высылает его одновременно в адрес участников информационного обмена.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Подтверждение направляется специализированным оператором связи налоговому органу вместе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Истребуемым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документом в электронным виде по телекоммуникационным каналам связи.</w:t>
      </w:r>
      <w:proofErr w:type="gramEnd"/>
    </w:p>
    <w:p w:rsidR="00ED1866" w:rsidRDefault="00602320" w:rsidP="005022D9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Если налогоплательщик в соответствии с пунктом 21 настоящего Порядка не получил от налогового органа квитанцию о приеме, он направляет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Истребуемый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 налоговому органу на бумажном носителе в срок, установленный Налоговым кодексом Российской Федерации.</w:t>
      </w:r>
    </w:p>
    <w:p w:rsidR="00ED1866" w:rsidRDefault="00ED1866" w:rsidP="005022D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02320" w:rsidRDefault="00602320" w:rsidP="005022D9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ПРИЛОЖЕНИЯ N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N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1 - 8. - Утратили силу</w:t>
      </w:r>
      <w:proofErr w:type="gramStart"/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proofErr w:type="gram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(</w:t>
      </w:r>
      <w:proofErr w:type="gramStart"/>
      <w:r>
        <w:rPr>
          <w:rFonts w:ascii="Times New Roman" w:hAnsi="Times New Roman" w:cs="Times New Roman"/>
          <w:b/>
          <w:bCs/>
          <w:sz w:val="27"/>
          <w:szCs w:val="27"/>
        </w:rPr>
        <w:t>в</w:t>
      </w:r>
      <w:proofErr w:type="gram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ред. Приказа ФНС РФ </w:t>
      </w:r>
      <w:hyperlink r:id="rId25" w:anchor="l13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07.11.2011 N ММВ-7-6/733@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sectPr w:rsidR="00602320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DC9" w:rsidRDefault="00724DC9" w:rsidP="00302A08">
      <w:pPr>
        <w:spacing w:after="0" w:line="240" w:lineRule="auto"/>
      </w:pPr>
      <w:r>
        <w:separator/>
      </w:r>
    </w:p>
  </w:endnote>
  <w:endnote w:type="continuationSeparator" w:id="0">
    <w:p w:rsidR="00724DC9" w:rsidRDefault="00724DC9" w:rsidP="00302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A08" w:rsidRDefault="00302A0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A08" w:rsidRDefault="00302A08">
    <w:pPr>
      <w:pStyle w:val="a7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302A08">
      <w:rPr>
        <w:rFonts w:asciiTheme="majorHAnsi" w:eastAsiaTheme="majorEastAsia" w:hAnsiTheme="majorHAnsi" w:cstheme="majorBidi"/>
      </w:rPr>
      <w:t>http://cons-systems.ru/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fldChar w:fldCharType="begin"/>
    </w:r>
    <w:r>
      <w:instrText>PAGE   \* MERGEFORMAT</w:instrText>
    </w:r>
    <w:r>
      <w:fldChar w:fldCharType="separate"/>
    </w:r>
    <w:r w:rsidR="005022D9" w:rsidRPr="005022D9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</w:rPr>
      <w:fldChar w:fldCharType="end"/>
    </w:r>
  </w:p>
  <w:p w:rsidR="00302A08" w:rsidRDefault="00302A0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A08" w:rsidRDefault="00302A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DC9" w:rsidRDefault="00724DC9" w:rsidP="00302A08">
      <w:pPr>
        <w:spacing w:after="0" w:line="240" w:lineRule="auto"/>
      </w:pPr>
      <w:r>
        <w:separator/>
      </w:r>
    </w:p>
  </w:footnote>
  <w:footnote w:type="continuationSeparator" w:id="0">
    <w:p w:rsidR="00724DC9" w:rsidRDefault="00724DC9" w:rsidP="00302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A08" w:rsidRDefault="00302A0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A08" w:rsidRDefault="00302A0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A08" w:rsidRDefault="00302A0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45D"/>
    <w:rsid w:val="00302A08"/>
    <w:rsid w:val="005022D9"/>
    <w:rsid w:val="00602320"/>
    <w:rsid w:val="00690457"/>
    <w:rsid w:val="00724DC9"/>
    <w:rsid w:val="00DF745D"/>
    <w:rsid w:val="00ED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A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02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2A08"/>
  </w:style>
  <w:style w:type="paragraph" w:styleId="a7">
    <w:name w:val="footer"/>
    <w:basedOn w:val="a"/>
    <w:link w:val="a8"/>
    <w:uiPriority w:val="99"/>
    <w:unhideWhenUsed/>
    <w:rsid w:val="00302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2A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A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02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2A08"/>
  </w:style>
  <w:style w:type="paragraph" w:styleId="a7">
    <w:name w:val="footer"/>
    <w:basedOn w:val="a"/>
    <w:link w:val="a8"/>
    <w:uiPriority w:val="99"/>
    <w:unhideWhenUsed/>
    <w:rsid w:val="00302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2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190615" TargetMode="External"/><Relationship Id="rId13" Type="http://schemas.openxmlformats.org/officeDocument/2006/relationships/hyperlink" Target="https://normativ.kontur.ru/document?moduleid=1&amp;documentid=146817" TargetMode="External"/><Relationship Id="rId18" Type="http://schemas.openxmlformats.org/officeDocument/2006/relationships/hyperlink" Target="https://normativ.kontur.ru/document?moduleid=1&amp;documentid=182449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1&amp;documentid=182449" TargetMode="External"/><Relationship Id="rId7" Type="http://schemas.openxmlformats.org/officeDocument/2006/relationships/image" Target="media/image1.gif"/><Relationship Id="rId12" Type="http://schemas.openxmlformats.org/officeDocument/2006/relationships/hyperlink" Target="https://normativ.kontur.ru/document?moduleid=1&amp;documentid=146817" TargetMode="External"/><Relationship Id="rId17" Type="http://schemas.openxmlformats.org/officeDocument/2006/relationships/hyperlink" Target="https://normativ.kontur.ru/document?moduleid=1&amp;documentid=190615" TargetMode="External"/><Relationship Id="rId25" Type="http://schemas.openxmlformats.org/officeDocument/2006/relationships/hyperlink" Target="https://normativ.kontur.ru/document?moduleid=1&amp;documentid=190615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normativ.kontur.ru/document?moduleid=1&amp;documentid=182449" TargetMode="External"/><Relationship Id="rId20" Type="http://schemas.openxmlformats.org/officeDocument/2006/relationships/hyperlink" Target="https://normativ.kontur.ru/document?moduleid=1&amp;documentid=190615" TargetMode="External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normativ.kontur.ru/document?moduleid=1&amp;documentid=190615" TargetMode="External"/><Relationship Id="rId24" Type="http://schemas.openxmlformats.org/officeDocument/2006/relationships/hyperlink" Target="https://normativ.kontur.ru/document?moduleid=1&amp;documentid=113687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normativ.kontur.ru/document?moduleid=1&amp;documentid=182449" TargetMode="External"/><Relationship Id="rId23" Type="http://schemas.openxmlformats.org/officeDocument/2006/relationships/hyperlink" Target="https://normativ.kontur.ru/document?moduleid=1&amp;documentid=190615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normativ.kontur.ru/document?moduleid=1&amp;documentid=146817" TargetMode="External"/><Relationship Id="rId19" Type="http://schemas.openxmlformats.org/officeDocument/2006/relationships/hyperlink" Target="https://normativ.kontur.ru/document?moduleid=1&amp;documentid=182449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146817" TargetMode="External"/><Relationship Id="rId14" Type="http://schemas.openxmlformats.org/officeDocument/2006/relationships/hyperlink" Target="https://normativ.kontur.ru/document?moduleid=1&amp;documentid=190615" TargetMode="External"/><Relationship Id="rId22" Type="http://schemas.openxmlformats.org/officeDocument/2006/relationships/hyperlink" Target="https://normativ.kontur.ru/document?moduleid=1&amp;documentid=190615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2227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</dc:creator>
  <cp:lastModifiedBy>ФИЛИН</cp:lastModifiedBy>
  <cp:revision>4</cp:revision>
  <dcterms:created xsi:type="dcterms:W3CDTF">2015-09-10T06:34:00Z</dcterms:created>
  <dcterms:modified xsi:type="dcterms:W3CDTF">2015-09-10T06:50:00Z</dcterms:modified>
</cp:coreProperties>
</file>