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AD" w:rsidRPr="00B811AD" w:rsidRDefault="00B811AD" w:rsidP="00B811AD">
      <w:pPr>
        <w:shd w:val="clear" w:color="auto" w:fill="FFFFFF"/>
        <w:spacing w:after="24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СТРОИТЕЛЬСТВА И ЖИЛИЩНО-КОММУНАЛЬНОГО ХОЗЯЙСТВА РОССИЙСКОЙ ФЕДЕРАЦИИ</w:t>
      </w:r>
    </w:p>
    <w:p w:rsidR="00B811AD" w:rsidRPr="00B811AD" w:rsidRDefault="00B811AD" w:rsidP="00B811AD">
      <w:pPr>
        <w:shd w:val="clear" w:color="auto" w:fill="FFFFFF"/>
        <w:spacing w:after="24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ПРИКАЗ</w:t>
      </w:r>
    </w:p>
    <w:p w:rsidR="00B811AD" w:rsidRPr="00B811AD" w:rsidRDefault="00B811AD" w:rsidP="00B811AD">
      <w:pPr>
        <w:shd w:val="clear" w:color="auto" w:fill="FFFFFF"/>
        <w:spacing w:after="24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7 октября 2021 года N 728/</w:t>
      </w:r>
      <w:proofErr w:type="spellStart"/>
      <w:r w:rsidRPr="00B811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</w:t>
      </w:r>
      <w:proofErr w:type="spellEnd"/>
      <w:r w:rsidRPr="00B811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 в </w:t>
      </w:r>
      <w:r w:rsidRPr="00B811AD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Методику составления сметы контракта, предметом которого являются строительство, реконструкция объектов капитального строительства</w:t>
      </w:r>
      <w:r w:rsidRPr="00B811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утвержденную </w:t>
      </w:r>
      <w:r w:rsidRPr="00B811AD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приказом Министерства строительства и жилищно-коммунального хозяйства Российской Федерации от 23 декабря 2019 г. N 841/</w:t>
      </w:r>
      <w:proofErr w:type="spellStart"/>
      <w:r w:rsidRPr="00B811AD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пр</w:t>
      </w:r>
      <w:proofErr w:type="spellEnd"/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В соответствии с </w:t>
      </w:r>
      <w:r w:rsidRPr="00B811AD">
        <w:rPr>
          <w:rFonts w:ascii="Arial" w:eastAsia="Times New Roman" w:hAnsi="Arial" w:cs="Arial"/>
          <w:sz w:val="24"/>
          <w:szCs w:val="24"/>
          <w:u w:val="single"/>
          <w:lang w:eastAsia="ru-RU"/>
        </w:rPr>
        <w:t>частью 7 статьи 110.2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t> (Собрание законодательства Российской Федерации, 2013, N 14, ст.1652; 2019, N 26, ст.3317), подпунктом 5.2.101 (32) </w:t>
      </w:r>
      <w:r w:rsidRPr="00B811AD">
        <w:rPr>
          <w:rFonts w:ascii="Arial" w:eastAsia="Times New Roman" w:hAnsi="Arial" w:cs="Arial"/>
          <w:sz w:val="24"/>
          <w:szCs w:val="24"/>
          <w:u w:val="single"/>
          <w:lang w:eastAsia="ru-RU"/>
        </w:rPr>
        <w:t>пункта 5 Положения о Министерстве строительства и жилищно-коммунального хозяйства Российской Федерации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t>, утвержденного </w:t>
      </w:r>
      <w:hyperlink r:id="rId6" w:anchor="64U0IK" w:history="1">
        <w:r w:rsidRPr="00B811A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ноября 2013 г. N 1038</w:t>
        </w:r>
      </w:hyperlink>
      <w:r w:rsidRPr="00B811AD">
        <w:rPr>
          <w:rFonts w:ascii="Arial" w:eastAsia="Times New Roman" w:hAnsi="Arial" w:cs="Arial"/>
          <w:sz w:val="24"/>
          <w:szCs w:val="24"/>
          <w:lang w:eastAsia="ru-RU"/>
        </w:rPr>
        <w:t> (Собрание законодательства Российской Федерации, 2013, N 47, ст.6117; 2019, N 40, ст.5560), и </w:t>
      </w:r>
      <w:r w:rsidRPr="00B811AD">
        <w:rPr>
          <w:rFonts w:ascii="Arial" w:eastAsia="Times New Roman" w:hAnsi="Arial" w:cs="Arial"/>
          <w:sz w:val="24"/>
          <w:szCs w:val="24"/>
          <w:u w:val="single"/>
          <w:lang w:eastAsia="ru-RU"/>
        </w:rPr>
        <w:t>пунктом 1 постановления Правительства Российской Федерации от 11 сентября 2015 г. N 964 "О федеральном органе исполнительной власти, уполномоченном на установление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планирования)"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t> (Собрание законодательства Российской Федерации, 2015, N 38, ст.5292; 2019, N 31, ст.4641),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приказываю: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Внести изменения в </w:t>
      </w:r>
      <w:hyperlink r:id="rId7" w:anchor="7EC0KF" w:history="1">
        <w:r w:rsidRPr="00B811A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Методику составления сметы контракта, предметом которого являются строительство, реконструкция объектов капитального строительства</w:t>
        </w:r>
      </w:hyperlink>
      <w:r w:rsidRPr="00B811AD">
        <w:rPr>
          <w:rFonts w:ascii="Arial" w:eastAsia="Times New Roman" w:hAnsi="Arial" w:cs="Arial"/>
          <w:sz w:val="24"/>
          <w:szCs w:val="24"/>
          <w:lang w:eastAsia="ru-RU"/>
        </w:rPr>
        <w:t>, утвержденную </w:t>
      </w:r>
      <w:r w:rsidRPr="00B811AD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приказом Министерства строительства и жилищно-коммунального хозяйства Российской Федерации от 23 декабря 2019 г. N 841/</w:t>
      </w:r>
      <w:proofErr w:type="spellStart"/>
      <w:r w:rsidRPr="00B811AD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</w:t>
      </w:r>
      <w:proofErr w:type="spellEnd"/>
      <w:r w:rsidRPr="00B811AD">
        <w:rPr>
          <w:rFonts w:ascii="Arial" w:eastAsia="Times New Roman" w:hAnsi="Arial" w:cs="Arial"/>
          <w:sz w:val="24"/>
          <w:szCs w:val="24"/>
          <w:lang w:eastAsia="ru-RU"/>
        </w:rPr>
        <w:t> (зарегистрирован Министерством юстиции Российской Федерации 3 февраля 2020 г., регистрационный N 57401), с изменениями, внесенными </w:t>
      </w:r>
      <w:r w:rsidRPr="00B811AD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приказом Министерства строительства и жилищно-коммунального хозяйства Российской Федерации от 21 июля 2021 г. N 500/</w:t>
      </w:r>
      <w:proofErr w:type="spellStart"/>
      <w:r w:rsidRPr="00B811AD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</w:t>
      </w:r>
      <w:proofErr w:type="spellEnd"/>
      <w:r w:rsidRPr="00B811AD">
        <w:rPr>
          <w:rFonts w:ascii="Arial" w:eastAsia="Times New Roman" w:hAnsi="Arial" w:cs="Arial"/>
          <w:sz w:val="24"/>
          <w:szCs w:val="24"/>
          <w:lang w:eastAsia="ru-RU"/>
        </w:rPr>
        <w:t> (зарегистрирован Министерством юстиции Российской Федерации 13 августа 2021 г., регистрационный N 64642), согласно </w:t>
      </w:r>
      <w:r w:rsidRPr="00B811AD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приложению к настоящему приказу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Министр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B811AD">
        <w:rPr>
          <w:rFonts w:ascii="Arial" w:eastAsia="Times New Roman" w:hAnsi="Arial" w:cs="Arial"/>
          <w:sz w:val="24"/>
          <w:szCs w:val="24"/>
          <w:lang w:eastAsia="ru-RU"/>
        </w:rPr>
        <w:t>И.Э.Файзуллин</w:t>
      </w:r>
      <w:proofErr w:type="spellEnd"/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Зарегистрировано</w:t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в Министерстве юстиции</w:t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</w:t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02 декабря 2021 года,</w:t>
      </w:r>
    </w:p>
    <w:p w:rsid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регистрационный N 66180</w:t>
      </w: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</w:p>
    <w:p w:rsidR="00B811AD" w:rsidRPr="00B811AD" w:rsidRDefault="00B811AD" w:rsidP="00B811AD">
      <w:pPr>
        <w:shd w:val="clear" w:color="auto" w:fill="FFFFFF"/>
        <w:spacing w:after="240" w:line="240" w:lineRule="auto"/>
        <w:ind w:firstLine="567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Приложение</w:t>
      </w:r>
      <w:r w:rsidRPr="00B811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к приказу Министерства строительства</w:t>
      </w:r>
      <w:r w:rsidRPr="00B811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и жилищно-коммунального хозяйства</w:t>
      </w:r>
      <w:r w:rsidRPr="00B811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Российской Федерации</w:t>
      </w:r>
      <w:r w:rsidRPr="00B811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от 7 октября 2021 года N 728/</w:t>
      </w:r>
      <w:proofErr w:type="spellStart"/>
      <w:r w:rsidRPr="00B811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</w:t>
      </w:r>
      <w:proofErr w:type="spellEnd"/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Изменения, которые вносятся в </w:t>
      </w:r>
      <w:r w:rsidRPr="00B811AD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Методику составления сметы контракта, предметом которого являются строительство, реконструкция объектов капитального строительства</w:t>
      </w:r>
      <w:r w:rsidRPr="00B811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утвержденную </w:t>
      </w:r>
      <w:r w:rsidRPr="00B811AD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приказом Министерства строительства и жилищно-коммунального хозяйства Российской Федерации от 23 декабря 2019 г. N 841/</w:t>
      </w:r>
      <w:proofErr w:type="spellStart"/>
      <w:r w:rsidRPr="00B811AD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пр</w:t>
      </w:r>
      <w:proofErr w:type="spellEnd"/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1. </w:t>
      </w:r>
      <w:hyperlink r:id="rId8" w:anchor="7DQ0KD" w:history="1">
        <w:r w:rsidRPr="00B811A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 14</w:t>
        </w:r>
      </w:hyperlink>
      <w:r w:rsidRPr="00B811AD">
        <w:rPr>
          <w:rFonts w:ascii="Arial" w:eastAsia="Times New Roman" w:hAnsi="Arial" w:cs="Arial"/>
          <w:sz w:val="24"/>
          <w:szCs w:val="24"/>
          <w:lang w:eastAsia="ru-RU"/>
        </w:rPr>
        <w:t> изложить в следующей редакции: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"В соответствии с пунктом 8 части 1 статьи 95 Федерального закона N 44-ФЗ (Собрание законодательства Российской Федерации, 2013, N 14, ст.1652; 2019, N 18, ст.2195), </w:t>
      </w:r>
      <w:hyperlink r:id="rId9" w:anchor="6520IM" w:history="1">
        <w:r w:rsidRPr="00B811A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пунктом 2 постановления Правительства Российской Федерации от 9 августа 2021 г. N 1315 "О внесении изменений в некоторые акты Правительства Российской Федерации"</w:t>
        </w:r>
      </w:hyperlink>
      <w:r w:rsidRPr="00B811AD">
        <w:rPr>
          <w:rFonts w:ascii="Arial" w:eastAsia="Times New Roman" w:hAnsi="Arial" w:cs="Arial"/>
          <w:sz w:val="24"/>
          <w:szCs w:val="24"/>
          <w:lang w:eastAsia="ru-RU"/>
        </w:rPr>
        <w:t> (Собрание законодательства Российской Федерации, 2021, N 33, ст.6107; N 45, ст.7497) (далее - Постановление N 1315) в связи с существенным увеличением в 2021 году цен на строительные ресурсы поставки подрядчика (далее - существенное возрастание стоимости строительных ресурсов поставки подрядчика) внесение изменений в смету контракта осуществляется в порядке, предусмотренном абзацем 2 настоящего пункта и пунктами 14(1), 14(2) и 14(3) Методики, при условии, если контракт заключен до 1 октября 2021 г. и обязательства по нему на дату заключения соглашения об изменении условий контракта, указанного в подпунктах "в"-"д" пункта 14(2) и пункте 14(3) Методики, не исполнены, существенное возрастание стоимости строительных ресурсов поставки подрядчика не приводит к увеличению цены контракта более чем на 30 процентов, физические объемы работ, конструктивные, организационно-технологические и другие решения не изменяются.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Обоснование существенного возрастания стоимости строительных ресурсов поставки подрядчика, оказывающего влияние на изменение (увеличение) цены контракта, оформляется в письменной форме в виде предложения подрядчика с приложением информации и документов, обосновывающих такое предложение, в соответствии с объемами работ и затрат, предусмотренны</w:t>
      </w:r>
      <w:bookmarkStart w:id="0" w:name="_GoBack"/>
      <w:bookmarkEnd w:id="0"/>
      <w:r w:rsidRPr="00B811AD">
        <w:rPr>
          <w:rFonts w:ascii="Arial" w:eastAsia="Times New Roman" w:hAnsi="Arial" w:cs="Arial"/>
          <w:sz w:val="24"/>
          <w:szCs w:val="24"/>
          <w:lang w:eastAsia="ru-RU"/>
        </w:rPr>
        <w:t>ми сметой контракта, с учетом выявленного в процессе исполнения контракта существенного возрастания стоимости строительных ресурсов, поставляемых подрядчиком (далее - Расчет)."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2. В пункте 14(1):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а) абзац первый после слов "предусмотренных контрактом" дополнить словами ", либо закупка которых произведена в 2021 г. до даты проведения Расчета";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б) абзацы четырнадцатый - шестнадцатый изложить в следующей редакции: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 xml:space="preserve">" - величина возрастания стоимости строительных ресурсов, закупка которых еще не была произведена подрядчиком до даты проведения Расчета, но осуществление которой необходимо для выполнения работ, предусмотренных контрактом, либо 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закупка которых произведена в 2021 г. до даты проведения Расчета, выявленная в процессе исполнения контракта, которую нельзя было предусмотреть при заключении контракта;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4117792" wp14:editId="5A52C038">
            <wp:extent cx="792480" cy="259080"/>
            <wp:effectExtent l="0" t="0" r="7620" b="7620"/>
            <wp:docPr id="21" name="Рисунок 21" descr="https://api.docs.cntd.ru/img/72/67/30/58/1/45130b0d-c777-4ad3-be1c-6ca2bd871504/P0023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pi.docs.cntd.ru/img/72/67/30/58/1/45130b0d-c777-4ad3-be1c-6ca2bd871504/P002300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t xml:space="preserve"> - стоимость </w:t>
      </w:r>
      <w:proofErr w:type="spellStart"/>
      <w:r w:rsidRPr="00B811AD">
        <w:rPr>
          <w:rFonts w:ascii="Arial" w:eastAsia="Times New Roman" w:hAnsi="Arial" w:cs="Arial"/>
          <w:sz w:val="24"/>
          <w:szCs w:val="24"/>
          <w:lang w:eastAsia="ru-RU"/>
        </w:rPr>
        <w:t>ценообразующих</w:t>
      </w:r>
      <w:proofErr w:type="spellEnd"/>
      <w:r w:rsidRPr="00B811AD">
        <w:rPr>
          <w:rFonts w:ascii="Arial" w:eastAsia="Times New Roman" w:hAnsi="Arial" w:cs="Arial"/>
          <w:sz w:val="24"/>
          <w:szCs w:val="24"/>
          <w:lang w:eastAsia="ru-RU"/>
        </w:rPr>
        <w:t xml:space="preserve"> строительных материалов и (или) оборудования, закупка которых произведена в 2021 г. до даты проведения Расчета, либо закупка которых еще не была произведена подрядчиком до даты проведения Расчета, но осуществление которой необходимо для выполнения работ, предусмотренных контрактом, определенная в уровне цен на дату выполнения Расчета;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D24EFF6" wp14:editId="27D9DD93">
            <wp:extent cx="579120" cy="236220"/>
            <wp:effectExtent l="0" t="0" r="0" b="0"/>
            <wp:docPr id="22" name="Рисунок 22" descr="https://api.docs.cntd.ru/img/72/67/30/58/1/45130b0d-c777-4ad3-be1c-6ca2bd871504/P002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pi.docs.cntd.ru/img/72/67/30/58/1/45130b0d-c777-4ad3-be1c-6ca2bd871504/P0025000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t xml:space="preserve"> - стоимость </w:t>
      </w:r>
      <w:proofErr w:type="spellStart"/>
      <w:r w:rsidRPr="00B811AD">
        <w:rPr>
          <w:rFonts w:ascii="Arial" w:eastAsia="Times New Roman" w:hAnsi="Arial" w:cs="Arial"/>
          <w:sz w:val="24"/>
          <w:szCs w:val="24"/>
          <w:lang w:eastAsia="ru-RU"/>
        </w:rPr>
        <w:t>ценообразующих</w:t>
      </w:r>
      <w:proofErr w:type="spellEnd"/>
      <w:r w:rsidRPr="00B811AD">
        <w:rPr>
          <w:rFonts w:ascii="Arial" w:eastAsia="Times New Roman" w:hAnsi="Arial" w:cs="Arial"/>
          <w:sz w:val="24"/>
          <w:szCs w:val="24"/>
          <w:lang w:eastAsia="ru-RU"/>
        </w:rPr>
        <w:t xml:space="preserve"> строительных материалов и (или) оборудования, закупка которых произведена в 2021 г. до даты проведения Расчета, либо закупка которых еще не была произведена подрядчиком до даты проведения Расчета, но осуществление которой необходимо для выполнения работ, предусмотренных контрактом, определенная в уровне цен исполнения контракта.";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в) абзац семнадцатый после слов "предусмотренных контрактом" дополнить словами ", либо закупка которых произведена в 2021 г. до даты проведения Расчета";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г) абзац двадцать второй изложить в следующей редакции: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" - величина возрастания стоимости строительных ресурсов, закупка которых еще не была осуществлена подрядчиком до даты проведения Расчета, либо закупка которых произведена в 2021 г. до даты проведения Расчета, выявленная в процессе исполнения контракта, которую нельзя было предусмотреть при заключении контракта.".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3. В пункте 14(2):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а) в подпункте "в":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в абзаце втором показатель "</w:t>
      </w:r>
      <w:r w:rsidRPr="00B811A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D1674A1" wp14:editId="2391D15A">
            <wp:extent cx="426720" cy="236220"/>
            <wp:effectExtent l="0" t="0" r="0" b="0"/>
            <wp:docPr id="23" name="Рисунок 23" descr="https://api.docs.cntd.ru/img/72/67/30/58/1/45130b0d-c777-4ad3-be1c-6ca2bd871504/P0031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pi.docs.cntd.ru/img/72/67/30/58/1/45130b0d-c777-4ad3-be1c-6ca2bd871504/P0031000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t>" заменить на показатель "</w:t>
      </w:r>
      <w:r w:rsidRPr="00B811A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1850A2C" wp14:editId="36DA97F1">
            <wp:extent cx="487680" cy="236220"/>
            <wp:effectExtent l="0" t="0" r="7620" b="0"/>
            <wp:docPr id="24" name="Рисунок 24" descr="https://api.docs.cntd.ru/img/72/67/30/58/1/45130b0d-c777-4ad3-be1c-6ca2bd871504/P0031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pi.docs.cntd.ru/img/72/67/30/58/1/45130b0d-c777-4ad3-be1c-6ca2bd871504/P0031000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t>";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абзац пятый изложить в следующей редакции: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B811A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7E410F9" wp14:editId="2A5165BF">
            <wp:extent cx="487680" cy="236220"/>
            <wp:effectExtent l="0" t="0" r="7620" b="0"/>
            <wp:docPr id="25" name="Рисунок 25" descr="https://api.docs.cntd.ru/img/72/67/30/58/1/45130b0d-c777-4ad3-be1c-6ca2bd871504/P0034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pi.docs.cntd.ru/img/72/67/30/58/1/45130b0d-c777-4ad3-be1c-6ca2bd871504/P0034000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t> - цена работ, выполненных и принятых заказчиком на дату представления Расчета по действующей смете контракта в уровне цен исполнения контракта.";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дополнить абзацем девятым следующего содержания: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"По соглашению сторон при расчете цены работ по новой (откорректированной) смете контракта в уровне цен исполнения контракта (</w:t>
      </w:r>
      <w:r w:rsidRPr="00B811A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36C1C3E" wp14:editId="5249BF4A">
            <wp:extent cx="464820" cy="236220"/>
            <wp:effectExtent l="0" t="0" r="0" b="0"/>
            <wp:docPr id="26" name="Рисунок 26" descr="https://api.docs.cntd.ru/img/72/67/30/58/1/45130b0d-c777-4ad3-be1c-6ca2bd871504/P003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pi.docs.cntd.ru/img/72/67/30/58/1/45130b0d-c777-4ad3-be1c-6ca2bd871504/P0037000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t>) может дополнительно учитываться увеличение цены работ, выполненных и принятых заказчиком в 2021 г. до даты представления Расчета (</w:t>
      </w:r>
      <w:r w:rsidRPr="00B811A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5842CB2" wp14:editId="713567DB">
            <wp:extent cx="487680" cy="236220"/>
            <wp:effectExtent l="0" t="0" r="7620" b="0"/>
            <wp:docPr id="27" name="Рисунок 27" descr="https://api.docs.cntd.ru/img/72/67/30/58/1/45130b0d-c777-4ad3-be1c-6ca2bd871504/P0037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pi.docs.cntd.ru/img/72/67/30/58/1/45130b0d-c777-4ad3-be1c-6ca2bd871504/P0037000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t>) по формуле: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     </w:t>
      </w:r>
      <w:r w:rsidRPr="00B811A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AB38F05" wp14:editId="4C827D0E">
            <wp:extent cx="2194560" cy="236220"/>
            <wp:effectExtent l="0" t="0" r="0" b="0"/>
            <wp:docPr id="28" name="Рисунок 28" descr="https://api.docs.cntd.ru/img/72/67/30/58/1/45130b0d-c777-4ad3-be1c-6ca2bd871504/P003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pi.docs.cntd.ru/img/72/67/30/58/1/45130b0d-c777-4ad3-be1c-6ca2bd871504/P0039000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где: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5826AEF" wp14:editId="248A6F11">
            <wp:extent cx="487680" cy="236220"/>
            <wp:effectExtent l="0" t="0" r="7620" b="0"/>
            <wp:docPr id="29" name="Рисунок 29" descr="https://api.docs.cntd.ru/img/72/67/30/58/1/45130b0d-c777-4ad3-be1c-6ca2bd871504/P003C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pi.docs.cntd.ru/img/72/67/30/58/1/45130b0d-c777-4ad3-be1c-6ca2bd871504/P003C000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t> - увеличение цены работ, выполненных и принятых заказчиком в 2021 г. до даты представления Расчета, в связи с существенным возрастанием стоимости строительных ресурсов поставки подрядчика;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74D54E7" wp14:editId="48E88CD4">
            <wp:extent cx="487680" cy="236220"/>
            <wp:effectExtent l="0" t="0" r="7620" b="0"/>
            <wp:docPr id="30" name="Рисунок 30" descr="https://api.docs.cntd.ru/img/72/67/30/58/1/45130b0d-c777-4ad3-be1c-6ca2bd871504/P003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api.docs.cntd.ru/img/72/67/30/58/1/45130b0d-c777-4ad3-be1c-6ca2bd871504/P003E000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t> - цена работ, выполненных и принятых заказчиком в 2021 г. до даты представления Расчета по действующей смете контракта в уровне цен исполнения контракта;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 - коэффициент корректировки цены контракта, рассчитанный в соответствии с подпунктом "б" настоящего пункта.";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б) в подпункте "д":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абзац первый изложить в следующей редакции: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"Приемка выполненных работ осуществляется на основании откорректированной сметы контракта в порядке, предусмотренном условиями контракта. Стоимость работ, выполненных подрядчиком и оплаченных заказчиком в 2021 г. до даты выполнения Расчета, а также стоимость работ, выполненных подрядчиком и оплаченных заказчиком от даты выполнения Расчета до даты заключения дополнительного соглашения об изменении цены контракта, подлежит корректировке."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абзац второй изложить в следующей редакции: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"Пересчет стоимости работ, выполненных в 2021 г. до даты выполнения Расчета, а также работ, выполненных от даты выполнения Расчета до даты заключения дополнительного соглашения об изменении цены контракта, осуществляется по формуле:".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4. В пункте 14(3) абзац четвертый изложить в следующей редакции: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"Корректировка сметы контракта, пересчет остатков работ, не принятых заказчиком на дату выполнения Расчета, работ, выполненных подрядчиком и оплаченных заказчиком в 2021 г. до даты выполнения Расчета, а также пересчет стоимости работ, выполненных в период от даты выполнения Расчета до даты заключения дополнительного соглашения об изменении цены контракта работ, осуществляется в соответствии с подпунктами "г" и "д" пункта 14(2) Методики."</w:t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11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Электронный текст документа</w:t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подготовлен АО "Кодекс" и сверен по:</w:t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Официальный интернет-портал</w:t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правовой информации</w:t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www.pravo.gov.ru, 02.12.2021,</w:t>
      </w:r>
    </w:p>
    <w:p w:rsidR="00B811AD" w:rsidRPr="00B811AD" w:rsidRDefault="00B811AD" w:rsidP="00B811A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811AD">
        <w:rPr>
          <w:rFonts w:ascii="Arial" w:eastAsia="Times New Roman" w:hAnsi="Arial" w:cs="Arial"/>
          <w:sz w:val="24"/>
          <w:szCs w:val="24"/>
          <w:lang w:eastAsia="ru-RU"/>
        </w:rPr>
        <w:t>N 0001202112020021</w:t>
      </w:r>
    </w:p>
    <w:p w:rsidR="006407AD" w:rsidRPr="00B811AD" w:rsidRDefault="006A7C9E" w:rsidP="00B811AD">
      <w:pPr>
        <w:ind w:firstLine="567"/>
      </w:pPr>
    </w:p>
    <w:sectPr w:rsidR="006407AD" w:rsidRPr="00B811AD" w:rsidSect="00B811AD">
      <w:footerReference w:type="default" r:id="rId1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C9E" w:rsidRDefault="006A7C9E" w:rsidP="00B811AD">
      <w:pPr>
        <w:spacing w:after="0" w:line="240" w:lineRule="auto"/>
      </w:pPr>
      <w:r>
        <w:separator/>
      </w:r>
    </w:p>
  </w:endnote>
  <w:endnote w:type="continuationSeparator" w:id="0">
    <w:p w:rsidR="006A7C9E" w:rsidRDefault="006A7C9E" w:rsidP="00B8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2262054"/>
      <w:docPartObj>
        <w:docPartGallery w:val="Page Numbers (Bottom of Page)"/>
        <w:docPartUnique/>
      </w:docPartObj>
    </w:sdtPr>
    <w:sdtContent>
      <w:p w:rsidR="00B811AD" w:rsidRDefault="00B811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11AD" w:rsidRDefault="00B811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C9E" w:rsidRDefault="006A7C9E" w:rsidP="00B811AD">
      <w:pPr>
        <w:spacing w:after="0" w:line="240" w:lineRule="auto"/>
      </w:pPr>
      <w:r>
        <w:separator/>
      </w:r>
    </w:p>
  </w:footnote>
  <w:footnote w:type="continuationSeparator" w:id="0">
    <w:p w:rsidR="006A7C9E" w:rsidRDefault="006A7C9E" w:rsidP="00B81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81"/>
    <w:rsid w:val="00557BD2"/>
    <w:rsid w:val="006A7C9E"/>
    <w:rsid w:val="00A225AB"/>
    <w:rsid w:val="00B811AD"/>
    <w:rsid w:val="00D76881"/>
    <w:rsid w:val="00E1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A2364-4D8B-45C7-9B2C-58C3A0CD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11AD"/>
  </w:style>
  <w:style w:type="paragraph" w:styleId="a5">
    <w:name w:val="footer"/>
    <w:basedOn w:val="a"/>
    <w:link w:val="a6"/>
    <w:uiPriority w:val="99"/>
    <w:unhideWhenUsed/>
    <w:rsid w:val="00B8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4162530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64162530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57874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608237015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1402</Words>
  <Characters>7994</Characters>
  <Application>Microsoft Office Word</Application>
  <DocSecurity>0</DocSecurity>
  <Lines>66</Lines>
  <Paragraphs>18</Paragraphs>
  <ScaleCrop>false</ScaleCrop>
  <Company>HP</Company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Filin</dc:creator>
  <cp:keywords/>
  <dc:description/>
  <cp:lastModifiedBy>Sergey Filin</cp:lastModifiedBy>
  <cp:revision>3</cp:revision>
  <dcterms:created xsi:type="dcterms:W3CDTF">2021-12-08T10:40:00Z</dcterms:created>
  <dcterms:modified xsi:type="dcterms:W3CDTF">2021-12-08T10:47:00Z</dcterms:modified>
</cp:coreProperties>
</file>