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E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pt;height:57pt">
                  <v:imagedata r:id="rId6" o:title=""/>
                </v:shape>
              </w:pict>
            </w:r>
          </w:p>
          <w:p w:rsidR="00000000" w:rsidRDefault="004E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E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30.12.2009 N 384-ФЗ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02.07.2013)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"Технический регламент о безопасности зданий и сооружений"</w:t>
            </w:r>
          </w:p>
          <w:p w:rsidR="00000000" w:rsidRDefault="004E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E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07.12.2014</w:t>
            </w:r>
          </w:p>
          <w:p w:rsidR="00000000" w:rsidRDefault="004E0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4E05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4E05C7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05C7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E05C7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000000" w:rsidRDefault="004E05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E05C7">
      <w:pPr>
        <w:pStyle w:val="ConsPlusNormal"/>
        <w:jc w:val="center"/>
      </w:pP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ТЕХНИЧЕСКИЙ РЕГЛАМЕНТ О БЕЗОПАСНОСТИ ЗДАНИЙ И СООРУЖЕНИЙ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jc w:val="right"/>
      </w:pPr>
      <w:r>
        <w:t>Принят</w:t>
      </w:r>
    </w:p>
    <w:p w:rsidR="00000000" w:rsidRDefault="004E05C7">
      <w:pPr>
        <w:pStyle w:val="ConsPlusNormal"/>
        <w:jc w:val="right"/>
      </w:pPr>
      <w:r>
        <w:t>Государственной Думой</w:t>
      </w:r>
    </w:p>
    <w:p w:rsidR="00000000" w:rsidRDefault="004E05C7">
      <w:pPr>
        <w:pStyle w:val="ConsPlusNormal"/>
        <w:jc w:val="right"/>
      </w:pPr>
      <w:r>
        <w:t>23 декабря 2009 года</w:t>
      </w:r>
    </w:p>
    <w:p w:rsidR="00000000" w:rsidRDefault="004E05C7">
      <w:pPr>
        <w:pStyle w:val="ConsPlusNormal"/>
        <w:jc w:val="right"/>
      </w:pPr>
    </w:p>
    <w:p w:rsidR="00000000" w:rsidRDefault="004E05C7">
      <w:pPr>
        <w:pStyle w:val="ConsPlusNormal"/>
        <w:jc w:val="right"/>
      </w:pPr>
      <w:r>
        <w:t>Одобрен</w:t>
      </w:r>
    </w:p>
    <w:p w:rsidR="00000000" w:rsidRDefault="004E05C7">
      <w:pPr>
        <w:pStyle w:val="ConsPlusNormal"/>
        <w:jc w:val="right"/>
      </w:pPr>
      <w:r>
        <w:t>Советом Федерации</w:t>
      </w:r>
    </w:p>
    <w:p w:rsidR="00000000" w:rsidRDefault="004E05C7">
      <w:pPr>
        <w:pStyle w:val="ConsPlusNormal"/>
        <w:jc w:val="right"/>
      </w:pPr>
      <w:r>
        <w:t>25 декабря 2009 года</w:t>
      </w:r>
    </w:p>
    <w:p w:rsidR="00000000" w:rsidRDefault="004E05C7">
      <w:pPr>
        <w:pStyle w:val="ConsPlusNormal"/>
        <w:jc w:val="center"/>
      </w:pPr>
    </w:p>
    <w:p w:rsidR="00000000" w:rsidRDefault="004E05C7">
      <w:pPr>
        <w:pStyle w:val="ConsPlusNormal"/>
        <w:jc w:val="center"/>
      </w:pPr>
      <w:r>
        <w:t>Список изменяющих документов</w:t>
      </w:r>
    </w:p>
    <w:p w:rsidR="00000000" w:rsidRDefault="004E05C7">
      <w:pPr>
        <w:pStyle w:val="ConsPlusNormal"/>
        <w:jc w:val="center"/>
      </w:pPr>
      <w:r>
        <w:t>(в ред. Федерального закона от 02.07.2013 N 185-ФЗ)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" w:name="Par21"/>
      <w:bookmarkEnd w:id="1"/>
      <w:r>
        <w:rPr>
          <w:b/>
          <w:bCs/>
          <w:sz w:val="16"/>
          <w:szCs w:val="16"/>
        </w:rPr>
        <w:t>Глава 1. ОБЩИЕ ПОЛОЖЕНИЯ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2" w:name="Par23"/>
      <w:bookmarkEnd w:id="2"/>
      <w:r>
        <w:t>Статья 1. Цели принятия настоящего Федерального закона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000000" w:rsidRDefault="004E05C7">
      <w:pPr>
        <w:pStyle w:val="ConsPlusNormal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000000" w:rsidRDefault="004E05C7">
      <w:pPr>
        <w:pStyle w:val="ConsPlusNormal"/>
        <w:ind w:firstLine="540"/>
        <w:jc w:val="both"/>
      </w:pPr>
      <w:r>
        <w:t>2) охраны окружающей среды, жизни и здоровья животных и растений;</w:t>
      </w:r>
    </w:p>
    <w:p w:rsidR="00000000" w:rsidRDefault="004E05C7">
      <w:pPr>
        <w:pStyle w:val="ConsPlusNormal"/>
        <w:ind w:firstLine="540"/>
        <w:jc w:val="both"/>
      </w:pPr>
      <w:r>
        <w:t>3) предупреждени</w:t>
      </w:r>
      <w:r>
        <w:t>я действий, вводящих в заблуждение приобретателей;</w:t>
      </w:r>
    </w:p>
    <w:p w:rsidR="00000000" w:rsidRDefault="004E05C7">
      <w:pPr>
        <w:pStyle w:val="ConsPlusNormal"/>
        <w:ind w:firstLine="540"/>
        <w:jc w:val="both"/>
      </w:pPr>
      <w:r>
        <w:t>4) обеспечения энергетической эффективности зданий и сооружений.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3" w:name="Par31"/>
      <w:bookmarkEnd w:id="3"/>
      <w:r>
        <w:t>Статья 2. Основные понятия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Для целей настоящего Федерального закона используются основные понятия, установленные законодатель</w:t>
      </w:r>
      <w:r>
        <w:t>ством Российской Федерации о техническом регулировании, законодательством Российской Федерации о градостроительной деятельности и законодательством Российской Федерации о пожарной безопасности.</w:t>
      </w:r>
    </w:p>
    <w:p w:rsidR="00000000" w:rsidRDefault="004E05C7">
      <w:pPr>
        <w:pStyle w:val="ConsPlusNormal"/>
        <w:ind w:firstLine="540"/>
        <w:jc w:val="both"/>
      </w:pPr>
      <w:r>
        <w:t>2. Для целей настоящего Федерального закона используются также</w:t>
      </w:r>
      <w:r>
        <w:t xml:space="preserve"> следующие основные понятия:</w:t>
      </w:r>
    </w:p>
    <w:p w:rsidR="00000000" w:rsidRDefault="004E05C7">
      <w:pPr>
        <w:pStyle w:val="ConsPlusNormal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</w:t>
      </w:r>
      <w:r>
        <w:t>ей сигнализации или вручную, если сигнализации нет или она не сработала;</w:t>
      </w:r>
    </w:p>
    <w:p w:rsidR="00000000" w:rsidRDefault="004E05C7">
      <w:pPr>
        <w:pStyle w:val="ConsPlusNormal"/>
        <w:ind w:firstLine="540"/>
        <w:jc w:val="both"/>
      </w:pPr>
      <w: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</w:t>
      </w:r>
      <w:r>
        <w:t>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000000" w:rsidRDefault="004E05C7">
      <w:pPr>
        <w:pStyle w:val="ConsPlusNormal"/>
        <w:ind w:firstLine="540"/>
        <w:jc w:val="both"/>
      </w:pPr>
      <w:r>
        <w:t xml:space="preserve">3) авторский надзор - контроль лица, осуществившего подготовку проектной документации, за соблюдением в процессе </w:t>
      </w:r>
      <w:r>
        <w:t>строительства требований проектной документации;</w:t>
      </w:r>
    </w:p>
    <w:p w:rsidR="00000000" w:rsidRDefault="004E05C7">
      <w:pPr>
        <w:pStyle w:val="ConsPlusNormal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000000" w:rsidRDefault="004E05C7">
      <w:pPr>
        <w:pStyle w:val="ConsPlusNormal"/>
        <w:ind w:firstLine="540"/>
        <w:jc w:val="both"/>
      </w:pPr>
      <w:r>
        <w:t>5) жизненный цикл здания или сооружения - период, в тече</w:t>
      </w:r>
      <w:r>
        <w:t>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000000" w:rsidRDefault="004E05C7">
      <w:pPr>
        <w:pStyle w:val="ConsPlusNormal"/>
        <w:ind w:firstLine="540"/>
        <w:jc w:val="both"/>
      </w:pPr>
      <w:r>
        <w:t xml:space="preserve">6) здание - результат строительства, </w:t>
      </w:r>
      <w:r>
        <w:t>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</w:t>
      </w:r>
      <w:r>
        <w:t>ьности людей, размещения производства, хранения продукции или содержания животных;</w:t>
      </w:r>
    </w:p>
    <w:p w:rsidR="00000000" w:rsidRDefault="004E05C7">
      <w:pPr>
        <w:pStyle w:val="ConsPlusNormal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</w:t>
      </w:r>
      <w:r>
        <w:t xml:space="preserve">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</w:t>
      </w:r>
      <w:r>
        <w:t>явлений и (или) техногенного воздействия, угроз террористического характера;</w:t>
      </w:r>
    </w:p>
    <w:p w:rsidR="00000000" w:rsidRDefault="004E05C7">
      <w:pPr>
        <w:pStyle w:val="ConsPlusNormal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</w:t>
      </w:r>
      <w:r>
        <w:t xml:space="preserve">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000000" w:rsidRDefault="004E05C7">
      <w:pPr>
        <w:pStyle w:val="ConsPlusNormal"/>
        <w:ind w:firstLine="540"/>
        <w:jc w:val="both"/>
      </w:pPr>
      <w:r>
        <w:t>9) микрокл</w:t>
      </w:r>
      <w:r>
        <w:t>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000000" w:rsidRDefault="004E05C7">
      <w:pPr>
        <w:pStyle w:val="ConsPlusNormal"/>
        <w:ind w:firstLine="540"/>
        <w:jc w:val="both"/>
      </w:pPr>
      <w:r>
        <w:t>10) нагрузка - механическая сила, прилагаемая к строительным конструкц</w:t>
      </w:r>
      <w:r>
        <w:t>иям и (или) основанию здания или сооружения и определяющая их напряженно-деформированное состояние;</w:t>
      </w:r>
    </w:p>
    <w:p w:rsidR="00000000" w:rsidRDefault="004E05C7">
      <w:pPr>
        <w:pStyle w:val="ConsPlusNormal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</w:t>
      </w:r>
      <w:r>
        <w:t>е осуществлению функциональных или технологических процессов;</w:t>
      </w:r>
    </w:p>
    <w:p w:rsidR="00000000" w:rsidRDefault="004E05C7">
      <w:pPr>
        <w:pStyle w:val="ConsPlusNormal"/>
        <w:ind w:firstLine="540"/>
        <w:jc w:val="both"/>
      </w:pPr>
      <w:r>
        <w:t xml:space="preserve"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</w:t>
      </w:r>
      <w:r>
        <w:t>или разрушительные воздействия на здания и сооружения;</w:t>
      </w:r>
    </w:p>
    <w:p w:rsidR="00000000" w:rsidRDefault="004E05C7">
      <w:pPr>
        <w:pStyle w:val="ConsPlusNormal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</w:t>
      </w:r>
      <w:r>
        <w:t>ных и техногенных процессов, происходящих в массиве грунта;</w:t>
      </w:r>
    </w:p>
    <w:p w:rsidR="00000000" w:rsidRDefault="004E05C7">
      <w:pPr>
        <w:pStyle w:val="ConsPlusNormal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000000" w:rsidRDefault="004E05C7">
      <w:pPr>
        <w:pStyle w:val="ConsPlusNormal"/>
        <w:ind w:firstLine="540"/>
        <w:jc w:val="both"/>
      </w:pPr>
      <w:bookmarkStart w:id="4" w:name="Par49"/>
      <w:bookmarkEnd w:id="4"/>
      <w:r>
        <w:t xml:space="preserve">15) помещение с постоянным пребыванием людей - помещение, </w:t>
      </w:r>
      <w:r>
        <w:t>в котором предусмотрено пребывание людей непрерывно в течение более двух часов;</w:t>
      </w:r>
    </w:p>
    <w:p w:rsidR="00000000" w:rsidRDefault="004E05C7">
      <w:pPr>
        <w:pStyle w:val="ConsPlusNormal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</w:t>
      </w:r>
      <w:r>
        <w:t>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000000" w:rsidRDefault="004E05C7">
      <w:pPr>
        <w:pStyle w:val="ConsPlusNormal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</w:t>
      </w:r>
      <w:r>
        <w:t>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000000" w:rsidRDefault="004E05C7">
      <w:pPr>
        <w:pStyle w:val="ConsPlusNormal"/>
        <w:ind w:firstLine="540"/>
        <w:jc w:val="both"/>
      </w:pPr>
      <w:r>
        <w:t>18) расчетная ситуация - учитываемый в расчете ко</w:t>
      </w:r>
      <w:r>
        <w:t>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000000" w:rsidRDefault="004E05C7">
      <w:pPr>
        <w:pStyle w:val="ConsPlusNormal"/>
        <w:ind w:firstLine="540"/>
        <w:jc w:val="both"/>
      </w:pPr>
      <w:r>
        <w:t>19) реологическое свойство материалов - проявление необратимых остаточных деформац</w:t>
      </w:r>
      <w:r>
        <w:t>ий и текучести или ползучести под влиянием нагрузки и (или) воздействия;</w:t>
      </w:r>
    </w:p>
    <w:p w:rsidR="00000000" w:rsidRDefault="004E05C7">
      <w:pPr>
        <w:pStyle w:val="ConsPlusNormal"/>
        <w:ind w:firstLine="540"/>
        <w:jc w:val="both"/>
      </w:pPr>
      <w: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000000" w:rsidRDefault="004E05C7">
      <w:pPr>
        <w:pStyle w:val="ConsPlusNormal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</w:t>
      </w:r>
      <w:r>
        <w:t>ции, диспетчеризации, мусороудаления, вертикального транспорта (лифты, эскалаторы) или функций обеспечения безопасности;</w:t>
      </w:r>
    </w:p>
    <w:p w:rsidR="00000000" w:rsidRDefault="004E05C7">
      <w:pPr>
        <w:pStyle w:val="ConsPlusNormal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</w:t>
      </w:r>
      <w:r>
        <w:t>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000000" w:rsidRDefault="004E05C7">
      <w:pPr>
        <w:pStyle w:val="ConsPlusNormal"/>
        <w:ind w:firstLine="540"/>
        <w:jc w:val="both"/>
      </w:pPr>
      <w:r>
        <w:t>23) сооружение - результат строительства, представляющий собой объемную, плоскостну</w:t>
      </w:r>
      <w:r>
        <w:t>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</w:t>
      </w:r>
      <w:r>
        <w:t>ия продукции, временного пребывания людей, перемещения людей и грузов;</w:t>
      </w:r>
    </w:p>
    <w:p w:rsidR="00000000" w:rsidRDefault="004E05C7">
      <w:pPr>
        <w:pStyle w:val="ConsPlusNormal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000000" w:rsidRDefault="004E05C7">
      <w:pPr>
        <w:pStyle w:val="ConsPlusNormal"/>
        <w:ind w:firstLine="540"/>
        <w:jc w:val="both"/>
      </w:pPr>
      <w:r>
        <w:t>25) техногенные воздействия - опасные воздействия</w:t>
      </w:r>
      <w:r>
        <w:t>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000000" w:rsidRDefault="004E05C7">
      <w:pPr>
        <w:pStyle w:val="ConsPlusNormal"/>
        <w:ind w:firstLine="540"/>
        <w:jc w:val="both"/>
      </w:pPr>
      <w:r>
        <w:t>26) уровень ответственности</w:t>
      </w:r>
      <w:r>
        <w:t xml:space="preserve">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000000" w:rsidRDefault="004E05C7">
      <w:pPr>
        <w:pStyle w:val="ConsPlusNormal"/>
        <w:ind w:firstLine="540"/>
        <w:jc w:val="both"/>
      </w:pPr>
      <w:r>
        <w:t xml:space="preserve">27) усталостные явления в материале - изменение механических и физических свойств материала под длительным </w:t>
      </w:r>
      <w:r>
        <w:t>действием циклически изменяющихся во времени напряжений и деформаций;</w:t>
      </w:r>
    </w:p>
    <w:p w:rsidR="00000000" w:rsidRDefault="004E05C7">
      <w:pPr>
        <w:pStyle w:val="ConsPlusNormal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</w:t>
      </w:r>
      <w:r>
        <w:t>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5" w:name="Par64"/>
      <w:bookmarkEnd w:id="5"/>
      <w:r>
        <w:t>Статья 3. Сфера применения настоящего Федерального закона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Объектом тех</w:t>
      </w:r>
      <w:r>
        <w:t>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</w:t>
      </w:r>
      <w:r>
        <w:t xml:space="preserve">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000000" w:rsidRDefault="004E05C7">
      <w:pPr>
        <w:pStyle w:val="ConsPlusNormal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000000" w:rsidRDefault="004E05C7">
      <w:pPr>
        <w:pStyle w:val="ConsPlusNormal"/>
        <w:ind w:firstLine="540"/>
        <w:jc w:val="both"/>
      </w:pPr>
      <w:r>
        <w:t>3. Настоящий Федер</w:t>
      </w:r>
      <w:r>
        <w:t>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000000" w:rsidRDefault="004E05C7">
      <w:pPr>
        <w:pStyle w:val="ConsPlusNormal"/>
        <w:ind w:firstLine="540"/>
        <w:jc w:val="both"/>
      </w:pPr>
      <w:r>
        <w:t>4. В</w:t>
      </w:r>
      <w:r>
        <w:t xml:space="preserve"> отношении объектов военной инфраструктуры Вооруженных Сил Российской Федерации, объектов, сведения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</w:t>
      </w:r>
      <w:r>
        <w:t>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</w:t>
      </w:r>
      <w:r>
        <w:t xml:space="preserve">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</w:t>
      </w:r>
      <w:r>
        <w:t>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</w:t>
      </w:r>
      <w:r>
        <w:t>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000000" w:rsidRDefault="004E05C7">
      <w:pPr>
        <w:pStyle w:val="ConsPlusNormal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</w:t>
      </w:r>
      <w:r>
        <w:t>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</w:t>
      </w:r>
      <w:r>
        <w:t>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000000" w:rsidRDefault="004E05C7">
      <w:pPr>
        <w:pStyle w:val="ConsPlusNormal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</w:t>
      </w:r>
      <w:r>
        <w:t xml:space="preserve">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</w:t>
      </w:r>
      <w:r>
        <w:t>носа), в том числе требования:</w:t>
      </w:r>
    </w:p>
    <w:p w:rsidR="00000000" w:rsidRDefault="004E05C7">
      <w:pPr>
        <w:pStyle w:val="ConsPlusNormal"/>
        <w:ind w:firstLine="540"/>
        <w:jc w:val="both"/>
      </w:pPr>
      <w:r>
        <w:t>1) механической безопасности;</w:t>
      </w:r>
    </w:p>
    <w:p w:rsidR="00000000" w:rsidRDefault="004E05C7">
      <w:pPr>
        <w:pStyle w:val="ConsPlusNormal"/>
        <w:ind w:firstLine="540"/>
        <w:jc w:val="both"/>
      </w:pPr>
      <w:r>
        <w:t>2) пожарной безопасности;</w:t>
      </w:r>
    </w:p>
    <w:p w:rsidR="00000000" w:rsidRDefault="004E05C7">
      <w:pPr>
        <w:pStyle w:val="ConsPlusNormal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000000" w:rsidRDefault="004E05C7">
      <w:pPr>
        <w:pStyle w:val="ConsPlusNormal"/>
        <w:ind w:firstLine="540"/>
        <w:jc w:val="both"/>
      </w:pPr>
      <w:r>
        <w:t>4) безопасных для здоровья человека условий проживания и пребывания в здания</w:t>
      </w:r>
      <w:r>
        <w:t>х и сооружениях;</w:t>
      </w:r>
    </w:p>
    <w:p w:rsidR="00000000" w:rsidRDefault="004E05C7">
      <w:pPr>
        <w:pStyle w:val="ConsPlusNormal"/>
        <w:ind w:firstLine="540"/>
        <w:jc w:val="both"/>
      </w:pPr>
      <w:r>
        <w:t>5) безопасности для пользователей зданиями и сооружениями;</w:t>
      </w:r>
    </w:p>
    <w:p w:rsidR="00000000" w:rsidRDefault="004E05C7">
      <w:pPr>
        <w:pStyle w:val="ConsPlusNormal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000000" w:rsidRDefault="004E05C7">
      <w:pPr>
        <w:pStyle w:val="ConsPlusNormal"/>
        <w:ind w:firstLine="540"/>
        <w:jc w:val="both"/>
      </w:pPr>
      <w:r>
        <w:t>7) энергетической эффективности зданий и сооружений;</w:t>
      </w:r>
    </w:p>
    <w:p w:rsidR="00000000" w:rsidRDefault="004E05C7">
      <w:pPr>
        <w:pStyle w:val="ConsPlusNormal"/>
        <w:ind w:firstLine="540"/>
        <w:jc w:val="both"/>
      </w:pPr>
      <w:r>
        <w:t>8) безопа</w:t>
      </w:r>
      <w:r>
        <w:t>сного уровня воздействия зданий и сооружений на окружающую среду.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6" w:name="Par81"/>
      <w:bookmarkEnd w:id="6"/>
      <w:r>
        <w:t>Статья 4. Идентификация зданий и сооружений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bookmarkStart w:id="7" w:name="Par83"/>
      <w:bookmarkEnd w:id="7"/>
      <w:r>
        <w:t>1. Для применения настоящего Федерального закона здания и сооружения идентифицируются в порядке, установленном настоящей ста</w:t>
      </w:r>
      <w:r>
        <w:t>тьей, по следующим признакам:</w:t>
      </w:r>
    </w:p>
    <w:p w:rsidR="00000000" w:rsidRDefault="004E05C7">
      <w:pPr>
        <w:pStyle w:val="ConsPlusNormal"/>
        <w:ind w:firstLine="540"/>
        <w:jc w:val="both"/>
      </w:pPr>
      <w:bookmarkStart w:id="8" w:name="Par84"/>
      <w:bookmarkEnd w:id="8"/>
      <w:r>
        <w:t>1) назначение;</w:t>
      </w:r>
    </w:p>
    <w:p w:rsidR="00000000" w:rsidRDefault="004E05C7">
      <w:pPr>
        <w:pStyle w:val="ConsPlusNormal"/>
        <w:ind w:firstLine="540"/>
        <w:jc w:val="both"/>
      </w:pPr>
      <w:bookmarkStart w:id="9" w:name="Par85"/>
      <w:bookmarkEnd w:id="9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000000" w:rsidRDefault="004E05C7">
      <w:pPr>
        <w:pStyle w:val="ConsPlusNormal"/>
        <w:ind w:firstLine="540"/>
        <w:jc w:val="both"/>
      </w:pPr>
      <w:bookmarkStart w:id="10" w:name="Par86"/>
      <w:bookmarkEnd w:id="10"/>
      <w:r>
        <w:t>3) возможность опасных при</w:t>
      </w:r>
      <w:r>
        <w:t>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000000" w:rsidRDefault="004E05C7">
      <w:pPr>
        <w:pStyle w:val="ConsPlusNormal"/>
        <w:ind w:firstLine="540"/>
        <w:jc w:val="both"/>
      </w:pPr>
      <w:bookmarkStart w:id="11" w:name="Par87"/>
      <w:bookmarkEnd w:id="11"/>
      <w:r>
        <w:t>4) принадлежность к опасным производственным объектам;</w:t>
      </w:r>
    </w:p>
    <w:p w:rsidR="00000000" w:rsidRDefault="004E05C7">
      <w:pPr>
        <w:pStyle w:val="ConsPlusNormal"/>
        <w:ind w:firstLine="540"/>
        <w:jc w:val="both"/>
      </w:pPr>
      <w:bookmarkStart w:id="12" w:name="Par88"/>
      <w:bookmarkEnd w:id="12"/>
      <w:r>
        <w:t xml:space="preserve">5) пожарная и </w:t>
      </w:r>
      <w:r>
        <w:t>взрывопожарная опасность;</w:t>
      </w:r>
    </w:p>
    <w:p w:rsidR="00000000" w:rsidRDefault="004E05C7">
      <w:pPr>
        <w:pStyle w:val="ConsPlusNormal"/>
        <w:ind w:firstLine="540"/>
        <w:jc w:val="both"/>
      </w:pPr>
      <w:bookmarkStart w:id="13" w:name="Par89"/>
      <w:bookmarkEnd w:id="13"/>
      <w:r>
        <w:t xml:space="preserve">6) наличие </w:t>
      </w:r>
      <w:hyperlink w:anchor="Par49" w:tooltip="Ссылка на текущий документ" w:history="1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000000" w:rsidRDefault="004E05C7">
      <w:pPr>
        <w:pStyle w:val="ConsPlusNormal"/>
        <w:ind w:firstLine="540"/>
        <w:jc w:val="both"/>
      </w:pPr>
      <w:bookmarkStart w:id="14" w:name="Par90"/>
      <w:bookmarkEnd w:id="14"/>
      <w:r>
        <w:t>7) уровень ответственности.</w:t>
      </w:r>
    </w:p>
    <w:p w:rsidR="00000000" w:rsidRDefault="004E05C7">
      <w:pPr>
        <w:pStyle w:val="ConsPlusNormal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ar84" w:tooltip="Ссылка на текущий документ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ar85" w:tooltip="Ссылка на текущий документ" w:history="1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</w:t>
      </w:r>
      <w:r>
        <w:t>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</w:t>
      </w:r>
      <w:r>
        <w:t>вные правовые акты, утвержденные федеральными органами исполнительной власти.</w:t>
      </w:r>
    </w:p>
    <w:p w:rsidR="00000000" w:rsidRDefault="004E05C7">
      <w:pPr>
        <w:pStyle w:val="ConsPlusNormal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ar86" w:tooltip="Ссылка на текущий документ" w:history="1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</w:t>
      </w:r>
      <w:r>
        <w:t>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</w:t>
      </w:r>
      <w:r>
        <w:t>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000000" w:rsidRDefault="004E05C7">
      <w:pPr>
        <w:pStyle w:val="ConsPlusNormal"/>
        <w:ind w:firstLine="540"/>
        <w:jc w:val="both"/>
      </w:pPr>
      <w:r>
        <w:t>4. Идентификация здания или соору</w:t>
      </w:r>
      <w:r>
        <w:t xml:space="preserve">жения по признакам, предусмотренным </w:t>
      </w:r>
      <w:hyperlink w:anchor="Par87" w:tooltip="Ссылка на текущий документ" w:history="1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000000" w:rsidRDefault="004E05C7">
      <w:pPr>
        <w:pStyle w:val="ConsPlusNormal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ar88" w:tooltip="Ссылка на текущий документ" w:history="1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пожарной без</w:t>
      </w:r>
      <w:r>
        <w:t>опасности.</w:t>
      </w:r>
    </w:p>
    <w:p w:rsidR="00000000" w:rsidRDefault="004E05C7">
      <w:pPr>
        <w:pStyle w:val="ConsPlusNormal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ar89" w:tooltip="Ссылка на текущий документ" w:history="1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000000" w:rsidRDefault="004E05C7">
      <w:pPr>
        <w:pStyle w:val="ConsPlusNormal"/>
        <w:ind w:firstLine="540"/>
        <w:jc w:val="both"/>
      </w:pPr>
      <w:bookmarkStart w:id="15" w:name="Par96"/>
      <w:bookmarkEnd w:id="15"/>
      <w:r>
        <w:t>7.</w:t>
      </w:r>
      <w:r>
        <w:t xml:space="preserve"> В результате идентификации здания или сооружения по признаку, предусмотренному </w:t>
      </w:r>
      <w:hyperlink w:anchor="Par90" w:tooltip="Ссылка на текущий документ" w:history="1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</w:t>
      </w:r>
      <w:r>
        <w:t>ти:</w:t>
      </w:r>
    </w:p>
    <w:p w:rsidR="00000000" w:rsidRDefault="004E05C7">
      <w:pPr>
        <w:pStyle w:val="ConsPlusNormal"/>
        <w:ind w:firstLine="540"/>
        <w:jc w:val="both"/>
      </w:pPr>
      <w:r>
        <w:t>1) повышенный;</w:t>
      </w:r>
    </w:p>
    <w:p w:rsidR="00000000" w:rsidRDefault="004E05C7">
      <w:pPr>
        <w:pStyle w:val="ConsPlusNormal"/>
        <w:ind w:firstLine="540"/>
        <w:jc w:val="both"/>
      </w:pPr>
      <w:r>
        <w:t>2) нормальный;</w:t>
      </w:r>
    </w:p>
    <w:p w:rsidR="00000000" w:rsidRDefault="004E05C7">
      <w:pPr>
        <w:pStyle w:val="ConsPlusNormal"/>
        <w:ind w:firstLine="540"/>
        <w:jc w:val="both"/>
      </w:pPr>
      <w:r>
        <w:t>3) пониженный.</w:t>
      </w:r>
    </w:p>
    <w:p w:rsidR="00000000" w:rsidRDefault="004E05C7">
      <w:pPr>
        <w:pStyle w:val="ConsPlusNormal"/>
        <w:ind w:firstLine="540"/>
        <w:jc w:val="both"/>
      </w:pPr>
      <w:bookmarkStart w:id="16" w:name="Par100"/>
      <w:bookmarkEnd w:id="16"/>
      <w:r>
        <w:t>8. К зданиям и сооружениям повышенного уровня ответственности относятся здания и сооружения, отнесенные в соответствии с Градостроительным кодексом Российской Федерации к особо опасным, техническ</w:t>
      </w:r>
      <w:r>
        <w:t>и сложным или уникальным объектам.</w:t>
      </w:r>
    </w:p>
    <w:p w:rsidR="00000000" w:rsidRDefault="004E05C7">
      <w:pPr>
        <w:pStyle w:val="ConsPlusNormal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000000" w:rsidRDefault="004E05C7">
      <w:pPr>
        <w:pStyle w:val="ConsPlusNormal"/>
        <w:ind w:firstLine="540"/>
        <w:jc w:val="both"/>
      </w:pPr>
      <w:bookmarkStart w:id="17" w:name="Par102"/>
      <w:bookmarkEnd w:id="17"/>
      <w:r>
        <w:t>10. К зданиям и сооружения</w:t>
      </w:r>
      <w:r>
        <w:t>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</w:t>
      </w:r>
      <w:r>
        <w:t>енные на земельных участках, предоставленных для индивидуального жилищного строительства.</w:t>
      </w:r>
    </w:p>
    <w:p w:rsidR="00000000" w:rsidRDefault="004E05C7">
      <w:pPr>
        <w:pStyle w:val="ConsPlusNormal"/>
        <w:ind w:firstLine="540"/>
        <w:jc w:val="both"/>
      </w:pPr>
      <w:r>
        <w:t xml:space="preserve">11. Идентификационные признаки, предусмотренные </w:t>
      </w:r>
      <w:hyperlink w:anchor="Par83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000000" w:rsidRDefault="004E05C7">
      <w:pPr>
        <w:pStyle w:val="ConsPlusNormal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000000" w:rsidRDefault="004E05C7">
      <w:pPr>
        <w:pStyle w:val="ConsPlusNormal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</w:t>
      </w:r>
      <w:r>
        <w:t>ментации, передаваемой по окончании строительства на хранение собственнику здания или сооружения.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18" w:name="Par107"/>
      <w:bookmarkEnd w:id="18"/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</w:t>
      </w:r>
      <w:r>
        <w:t>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 xml:space="preserve">1. Безопасность зданий и сооружений, а также связанных со зданиями и сооружениями процессов проектирования (включая изыскания), </w:t>
      </w:r>
      <w:r>
        <w:t>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</w:t>
      </w:r>
      <w:r>
        <w:t>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</w:t>
      </w:r>
      <w:r>
        <w:t>плуатации, консервации и сноса.</w:t>
      </w:r>
    </w:p>
    <w:p w:rsidR="00000000" w:rsidRDefault="004E05C7">
      <w:pPr>
        <w:pStyle w:val="ConsPlusNormal"/>
        <w:ind w:firstLine="540"/>
        <w:jc w:val="both"/>
      </w:pPr>
      <w: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</w:t>
      </w:r>
      <w:r>
        <w:t xml:space="preserve">соблюдения требований настоящего Федерального закона и требований стандартов и сводов правил, включенных в указанные в </w:t>
      </w:r>
      <w:hyperlink w:anchor="Par114" w:tooltip="Ссылка на текущий документ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120" w:tooltip="Ссылка на текущий документ" w:history="1">
        <w:r>
          <w:rPr>
            <w:color w:val="0000FF"/>
          </w:rPr>
          <w:t>7 статьи 6</w:t>
        </w:r>
      </w:hyperlink>
      <w:r>
        <w:t xml:space="preserve"> насто</w:t>
      </w:r>
      <w:r>
        <w:t>ящего Федерального закона перечни, или требований специальных технических условий.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19" w:name="Par112"/>
      <w:bookmarkEnd w:id="19"/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bookmarkStart w:id="20" w:name="Par114"/>
      <w:bookmarkEnd w:id="20"/>
      <w:r>
        <w:t>1</w:t>
      </w:r>
      <w:r>
        <w:t xml:space="preserve">. Правительство Российской Федерации утверждает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</w:t>
      </w:r>
      <w:r>
        <w:t>закона.</w:t>
      </w:r>
    </w:p>
    <w:p w:rsidR="00000000" w:rsidRDefault="004E05C7">
      <w:pPr>
        <w:pStyle w:val="ConsPlusNormal"/>
        <w:ind w:firstLine="540"/>
        <w:jc w:val="both"/>
      </w:pPr>
      <w:r>
        <w:t xml:space="preserve">2. В перечень национальных стандартов и сводов правил, указанный в </w:t>
      </w:r>
      <w:hyperlink w:anchor="Par114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</w:t>
      </w:r>
      <w:r>
        <w:t>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</w:t>
      </w:r>
      <w:r>
        <w:t>ми процессов проектирования (включая изыскания), строительства, монтажа, наладки, эксплуатации и утилизации (сноса).</w:t>
      </w:r>
    </w:p>
    <w:p w:rsidR="00000000" w:rsidRDefault="004E05C7">
      <w:pPr>
        <w:pStyle w:val="ConsPlusNormal"/>
        <w:ind w:firstLine="540"/>
        <w:jc w:val="both"/>
      </w:pPr>
      <w:r>
        <w:t xml:space="preserve">3. В перечень национальных стандартов и сводов правил, указанный в </w:t>
      </w:r>
      <w:hyperlink w:anchor="Par114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</w:t>
      </w:r>
      <w:r>
        <w:t xml:space="preserve">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</w:t>
      </w:r>
      <w:r>
        <w:t>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</w:t>
      </w:r>
      <w:r>
        <w:t>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</w:t>
      </w:r>
      <w:r>
        <w:t xml:space="preserve"> изыскания), строительство, реконструкция, капитальный ремонт и снос (демонтаж) здания или сооружения.</w:t>
      </w:r>
    </w:p>
    <w:p w:rsidR="00000000" w:rsidRDefault="004E05C7">
      <w:pPr>
        <w:pStyle w:val="ConsPlusNormal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ar114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перече</w:t>
      </w:r>
      <w:r>
        <w:t>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000000" w:rsidRDefault="004E05C7">
      <w:pPr>
        <w:pStyle w:val="ConsPlusNormal"/>
        <w:ind w:firstLine="540"/>
        <w:jc w:val="both"/>
      </w:pPr>
      <w:r>
        <w:t>5. Национальный орган Российской Федерации по стандартизации обеспечивает в информационной</w:t>
      </w:r>
      <w:r>
        <w:t xml:space="preserve">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ar114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</w:p>
    <w:p w:rsidR="00000000" w:rsidRDefault="004E05C7">
      <w:pPr>
        <w:pStyle w:val="ConsPlusNormal"/>
        <w:ind w:firstLine="540"/>
        <w:jc w:val="both"/>
      </w:pPr>
      <w:r>
        <w:t>6. Национальные стандарты и своды прави</w:t>
      </w:r>
      <w:r>
        <w:t xml:space="preserve">л, включенные в указанный в </w:t>
      </w:r>
      <w:hyperlink w:anchor="Par114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000000" w:rsidRDefault="004E05C7">
      <w:pPr>
        <w:pStyle w:val="ConsPlusNormal"/>
        <w:ind w:firstLine="540"/>
        <w:jc w:val="both"/>
      </w:pPr>
      <w:bookmarkStart w:id="21" w:name="Par120"/>
      <w:bookmarkEnd w:id="21"/>
      <w:r>
        <w:t xml:space="preserve">7. Национальным органом </w:t>
      </w:r>
      <w:r>
        <w:t>Российской Федерации по стандартизации в соответствии с законодательством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</w:t>
      </w:r>
      <w:r>
        <w:t>ся в информационной системе общего пользования в электронно-цифровой форме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000000" w:rsidRDefault="004E05C7">
      <w:pPr>
        <w:pStyle w:val="ConsPlusNormal"/>
        <w:ind w:firstLine="540"/>
        <w:jc w:val="both"/>
      </w:pPr>
      <w: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Par114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перечень национальными стандартами и сводам</w:t>
      </w:r>
      <w:r>
        <w:t>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</w:t>
      </w:r>
      <w:r>
        <w:t xml:space="preserve"> со специальными техническими условиями, разрабатываемыми и согласовываемыми в порядке, установленном уполномоченным федеральным органом исполнительной власти.</w:t>
      </w:r>
    </w:p>
    <w:p w:rsidR="00000000" w:rsidRDefault="004E05C7">
      <w:pPr>
        <w:pStyle w:val="ConsPlusNormal"/>
        <w:ind w:firstLine="540"/>
        <w:jc w:val="both"/>
      </w:pPr>
      <w:r>
        <w:t>9. Согласованные в установленном порядке специальные технические условия могут являться основани</w:t>
      </w:r>
      <w:r>
        <w:t>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</w:t>
      </w:r>
      <w:r>
        <w:t>ты и своды правил, применение которых обеспечивает соблюдение требований настоящего Федерального закона.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22" w:name="Par124"/>
      <w:bookmarkEnd w:id="22"/>
      <w:r>
        <w:rPr>
          <w:b/>
          <w:bCs/>
          <w:sz w:val="16"/>
          <w:szCs w:val="16"/>
        </w:rPr>
        <w:t>Глава 2. ОБЩИЕ ТРЕБОВАНИЯ БЕЗОПАСНОСТИ</w:t>
      </w: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ЗДАНИЙ И СООРУЖЕНИЙ, А ТАКЖЕ СВЯЗАННЫХ СО ЗДАНИЯМИ</w:t>
      </w: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С СООРУЖЕНИЯМИ ПРОЦЕССОВ ПРОЕКТИРОВАНИЯ (ВКЛЮЧ</w:t>
      </w:r>
      <w:r>
        <w:rPr>
          <w:b/>
          <w:bCs/>
          <w:sz w:val="16"/>
          <w:szCs w:val="16"/>
        </w:rPr>
        <w:t>АЯ</w:t>
      </w: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ИЗЫСКАНИЯ), СТРОИТЕЛЬСТВА, МОНТАЖА, НАЛАДКИ,</w:t>
      </w: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ЭКСПЛУАТАЦИИ И УТИЛИЗАЦИИ (СНОСА)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23" w:name="Par130"/>
      <w:bookmarkEnd w:id="23"/>
      <w:r>
        <w:t>Статья 7. Требования механической безопасности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</w:t>
      </w:r>
      <w:r>
        <w:t>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</w:t>
      </w:r>
      <w:r>
        <w:t>ьтате:</w:t>
      </w:r>
    </w:p>
    <w:p w:rsidR="00000000" w:rsidRDefault="004E05C7">
      <w:pPr>
        <w:pStyle w:val="ConsPlusNormal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000000" w:rsidRDefault="004E05C7">
      <w:pPr>
        <w:pStyle w:val="ConsPlusNormal"/>
        <w:ind w:firstLine="540"/>
        <w:jc w:val="both"/>
      </w:pPr>
      <w:r>
        <w:t>2) разрушения всего здания, сооружения или их части;</w:t>
      </w:r>
    </w:p>
    <w:p w:rsidR="00000000" w:rsidRDefault="004E05C7">
      <w:pPr>
        <w:pStyle w:val="ConsPlusNormal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</w:t>
      </w:r>
      <w:r>
        <w:t>гающей территории;</w:t>
      </w:r>
    </w:p>
    <w:p w:rsidR="00000000" w:rsidRDefault="004E05C7">
      <w:pPr>
        <w:pStyle w:val="ConsPlusNormal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</w:t>
      </w:r>
      <w:r>
        <w:t>е отклонений от вертикальности.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24" w:name="Par138"/>
      <w:bookmarkEnd w:id="24"/>
      <w:r>
        <w:t>Статья 8. Требования пожарной безопасности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</w:t>
      </w:r>
      <w:r>
        <w:t>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</w:t>
      </w:r>
      <w:r>
        <w:t>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000000" w:rsidRDefault="004E05C7">
      <w:pPr>
        <w:pStyle w:val="ConsPlusNormal"/>
        <w:ind w:firstLine="540"/>
        <w:jc w:val="both"/>
      </w:pPr>
      <w:r>
        <w:t>1) сохранение устойчивости здания или сооружения, а также прочности несущих строительных конст</w:t>
      </w:r>
      <w:r>
        <w:t>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000000" w:rsidRDefault="004E05C7">
      <w:pPr>
        <w:pStyle w:val="ConsPlusNormal"/>
        <w:ind w:firstLine="540"/>
        <w:jc w:val="both"/>
      </w:pPr>
      <w:r>
        <w:t>2) ограничение образования и распространения опасных факторов пожара в пределах очага пожара;</w:t>
      </w:r>
    </w:p>
    <w:p w:rsidR="00000000" w:rsidRDefault="004E05C7">
      <w:pPr>
        <w:pStyle w:val="ConsPlusNormal"/>
        <w:ind w:firstLine="540"/>
        <w:jc w:val="both"/>
      </w:pPr>
      <w:r>
        <w:t xml:space="preserve">3) нераспространение пожара </w:t>
      </w:r>
      <w:r>
        <w:t>на соседние здания и сооружения;</w:t>
      </w:r>
    </w:p>
    <w:p w:rsidR="00000000" w:rsidRDefault="004E05C7">
      <w:pPr>
        <w:pStyle w:val="ConsPlusNormal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</w:t>
      </w:r>
      <w:r>
        <w:t>а;</w:t>
      </w:r>
    </w:p>
    <w:p w:rsidR="00000000" w:rsidRDefault="004E05C7">
      <w:pPr>
        <w:pStyle w:val="ConsPlusNormal"/>
        <w:ind w:firstLine="540"/>
        <w:jc w:val="both"/>
      </w:pPr>
      <w: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000000" w:rsidRDefault="004E05C7">
      <w:pPr>
        <w:pStyle w:val="ConsPlusNormal"/>
        <w:ind w:firstLine="540"/>
        <w:jc w:val="both"/>
      </w:pPr>
      <w:r>
        <w:t>6) возможность подачи огнетушащих веществ в очаг пожара;</w:t>
      </w:r>
    </w:p>
    <w:p w:rsidR="00000000" w:rsidRDefault="004E05C7">
      <w:pPr>
        <w:pStyle w:val="ConsPlusNormal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25" w:name="Par149"/>
      <w:bookmarkEnd w:id="25"/>
      <w:r>
        <w:t>Ста</w:t>
      </w:r>
      <w:r>
        <w:t>тья 9. Требования безопасности при опасных природных процессах и явлениях и (или) техногенных воздействиях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Здание или сооружение на территории, на которой возможно проявление опасных природных процессов и явлений и (или) техногенных воздействий, должно бы</w:t>
      </w:r>
      <w:r>
        <w:t xml:space="preserve">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ar130" w:tooltip="Ссылка на текущий документ" w:history="1">
        <w:r>
          <w:rPr>
            <w:color w:val="0000FF"/>
          </w:rPr>
          <w:t>с</w:t>
        </w:r>
        <w:r>
          <w:rPr>
            <w:color w:val="0000FF"/>
          </w:rPr>
          <w:t>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</w:t>
      </w:r>
      <w:r>
        <w:t>х и растений.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26" w:name="Par153"/>
      <w:bookmarkEnd w:id="26"/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</w:t>
      </w:r>
      <w:r>
        <w:t>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000000" w:rsidRDefault="004E05C7">
      <w:pPr>
        <w:pStyle w:val="ConsPlusNormal"/>
        <w:ind w:firstLine="540"/>
        <w:jc w:val="both"/>
      </w:pPr>
      <w:r>
        <w:t xml:space="preserve">2. Здание или сооружение должно быть спроектировано и построено таким образом, чтобы в процессе </w:t>
      </w:r>
      <w:r>
        <w:t>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000000" w:rsidRDefault="004E05C7">
      <w:pPr>
        <w:pStyle w:val="ConsPlusNormal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</w:t>
      </w:r>
      <w:r>
        <w:t>х производственных зданий и сооружений;</w:t>
      </w:r>
    </w:p>
    <w:p w:rsidR="00000000" w:rsidRDefault="004E05C7">
      <w:pPr>
        <w:pStyle w:val="ConsPlusNormal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000000" w:rsidRDefault="004E05C7">
      <w:pPr>
        <w:pStyle w:val="ConsPlusNormal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000000" w:rsidRDefault="004E05C7">
      <w:pPr>
        <w:pStyle w:val="ConsPlusNormal"/>
        <w:ind w:firstLine="540"/>
        <w:jc w:val="both"/>
      </w:pPr>
      <w:r>
        <w:t>4) естественное и искусственное освещение помещ</w:t>
      </w:r>
      <w:r>
        <w:t>ений;</w:t>
      </w:r>
    </w:p>
    <w:p w:rsidR="00000000" w:rsidRDefault="004E05C7">
      <w:pPr>
        <w:pStyle w:val="ConsPlusNormal"/>
        <w:ind w:firstLine="540"/>
        <w:jc w:val="both"/>
      </w:pPr>
      <w:r>
        <w:t>5) защита от шума в помещениях жилых и общественных зданий и в рабочих зонах производственных зданий и сооружений;</w:t>
      </w:r>
    </w:p>
    <w:p w:rsidR="00000000" w:rsidRDefault="004E05C7">
      <w:pPr>
        <w:pStyle w:val="ConsPlusNormal"/>
        <w:ind w:firstLine="540"/>
        <w:jc w:val="both"/>
      </w:pPr>
      <w:r>
        <w:t>6) микроклимат помещений;</w:t>
      </w:r>
    </w:p>
    <w:p w:rsidR="00000000" w:rsidRDefault="004E05C7">
      <w:pPr>
        <w:pStyle w:val="ConsPlusNormal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000000" w:rsidRDefault="004E05C7">
      <w:pPr>
        <w:pStyle w:val="ConsPlusNormal"/>
        <w:ind w:firstLine="540"/>
        <w:jc w:val="both"/>
      </w:pPr>
      <w:r>
        <w:t>8) уровень вибрации в помещениях</w:t>
      </w:r>
      <w:r>
        <w:t xml:space="preserve"> жилых и общественных зданий и уровень технологической вибрации в рабочих зонах производственных зданий и сооружений;</w:t>
      </w:r>
    </w:p>
    <w:p w:rsidR="00000000" w:rsidRDefault="004E05C7">
      <w:pPr>
        <w:pStyle w:val="ConsPlusNormal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</w:t>
      </w:r>
      <w:r>
        <w:t>жений, а также на прилегающих территориях;</w:t>
      </w:r>
    </w:p>
    <w:p w:rsidR="00000000" w:rsidRDefault="004E05C7">
      <w:pPr>
        <w:pStyle w:val="ConsPlusNormal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27" w:name="Par168"/>
      <w:bookmarkEnd w:id="27"/>
      <w:r>
        <w:t>Статья 11. Требования безопасно</w:t>
      </w:r>
      <w:r>
        <w:t>сти для пользователей зданиями и сооружениями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</w:t>
      </w:r>
      <w:r>
        <w:t>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28" w:name="Par172"/>
      <w:bookmarkEnd w:id="28"/>
      <w:r>
        <w:t>Ст</w:t>
      </w:r>
      <w:r>
        <w:t>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000000" w:rsidRDefault="004E05C7">
      <w:pPr>
        <w:pStyle w:val="ConsPlusNormal"/>
        <w:ind w:firstLine="540"/>
        <w:jc w:val="both"/>
      </w:pPr>
      <w:r>
        <w:t>2. Объ</w:t>
      </w:r>
      <w:r>
        <w:t>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</w:t>
      </w:r>
      <w:r>
        <w:t>ортной инфраструктуры.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29" w:name="Par177"/>
      <w:bookmarkEnd w:id="29"/>
      <w:r>
        <w:t>Статья 13. Требования энергетической эффективности зданий и сооружений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 xml:space="preserve">Здания и сооружения должны быть спроектированы и построены таким образом, чтобы в процессе их эксплуатации обеспечивалось эффективное использование </w:t>
      </w:r>
      <w:r>
        <w:t>энергетических ресурсов и исключался нерациональный расход таких ресурсов.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30" w:name="Par181"/>
      <w:bookmarkEnd w:id="30"/>
      <w:r>
        <w:t>Статья 14. Требования безопасного уровня воздействия зданий и сооружений на окружающую среду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</w:t>
      </w:r>
      <w:r>
        <w:t>ессе их строительства и эксплуатации не возникало угрозы оказания негативного воздействия на окружающую среду.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1" w:name="Par185"/>
      <w:bookmarkEnd w:id="31"/>
      <w:r>
        <w:rPr>
          <w:b/>
          <w:bCs/>
          <w:sz w:val="16"/>
          <w:szCs w:val="16"/>
        </w:rPr>
        <w:t>Глава 3. ТРЕБОВАНИЯ К РЕЗУЛЬТАТАМ ИНЖЕНЕРНЫХ ИЗЫСКАНИЙ</w:t>
      </w: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ПРОЕКТНОЙ ДОКУМЕНТАЦИИ В ЦЕЛЯХ ОБЕСПЕЧЕНИЯ БЕЗОПАСНОСТИ</w:t>
      </w: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ЗДАНИЙ И СООРУЖЕНИЙ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32" w:name="Par189"/>
      <w:bookmarkEnd w:id="32"/>
      <w:r>
        <w:t>Статья 15. Общие требования к результатам инженерных изысканий и проектной документации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</w:t>
      </w:r>
      <w:r>
        <w:t>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</w:t>
      </w:r>
      <w:r>
        <w:t>й в процессе строительства и эксплуатации здания или сооружения.</w:t>
      </w:r>
    </w:p>
    <w:p w:rsidR="00000000" w:rsidRDefault="004E05C7">
      <w:pPr>
        <w:pStyle w:val="ConsPlusNormal"/>
        <w:ind w:firstLine="540"/>
        <w:jc w:val="both"/>
      </w:pPr>
      <w:r>
        <w:t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</w:t>
      </w:r>
      <w:r>
        <w:t xml:space="preserve">ствии с законодательством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ar96" w:tooltip="Ссылка на текущий документ" w:history="1">
        <w:r>
          <w:rPr>
            <w:color w:val="0000FF"/>
          </w:rPr>
          <w:t>частями 7</w:t>
        </w:r>
      </w:hyperlink>
      <w:r>
        <w:t xml:space="preserve"> - </w:t>
      </w:r>
      <w:hyperlink w:anchor="Par102" w:tooltip="Ссылка на текущий документ" w:history="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000000" w:rsidRDefault="004E05C7">
      <w:pPr>
        <w:pStyle w:val="ConsPlusNormal"/>
        <w:ind w:firstLine="540"/>
        <w:jc w:val="both"/>
      </w:pPr>
      <w:r>
        <w:t>3. Задание на выполнение инженерных изысканий для строительства, реконструкции зданий и сооружений повышенного уровня ответствен</w:t>
      </w:r>
      <w:r>
        <w:t>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</w:t>
      </w:r>
      <w:r>
        <w:t xml:space="preserve">ктов, относящихся в соответствии с </w:t>
      </w:r>
      <w:hyperlink w:anchor="Par100" w:tooltip="Ссылка на текущий документ" w:history="1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</w:t>
      </w:r>
      <w:r>
        <w:t>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000000" w:rsidRDefault="004E05C7">
      <w:pPr>
        <w:pStyle w:val="ConsPlusNormal"/>
        <w:ind w:firstLine="540"/>
        <w:jc w:val="both"/>
      </w:pPr>
      <w:r>
        <w:t>4. В проектной документации здания или сооружения может быть преду</w:t>
      </w:r>
      <w:r>
        <w:t>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000000" w:rsidRDefault="004E05C7">
      <w:pPr>
        <w:pStyle w:val="ConsPlusNormal"/>
        <w:ind w:firstLine="540"/>
        <w:jc w:val="both"/>
      </w:pPr>
      <w:r>
        <w:t>5. В проектной докуме</w:t>
      </w:r>
      <w:r>
        <w:t xml:space="preserve">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</w:t>
      </w:r>
      <w:r>
        <w:t>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</w:t>
      </w:r>
      <w:r>
        <w:t>ни и здоровья животных и растений.</w:t>
      </w:r>
    </w:p>
    <w:p w:rsidR="00000000" w:rsidRDefault="004E05C7">
      <w:pPr>
        <w:pStyle w:val="ConsPlusNormal"/>
        <w:ind w:firstLine="540"/>
        <w:jc w:val="both"/>
      </w:pPr>
      <w:bookmarkStart w:id="33" w:name="Par196"/>
      <w:bookmarkEnd w:id="33"/>
      <w:r>
        <w:t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</w:t>
      </w:r>
      <w:r>
        <w:t xml:space="preserve">нованы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ar114" w:tooltip="Ссылка на текущий документ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120" w:tooltip="Ссылка на текущий документ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</w:t>
      </w:r>
      <w:r>
        <w:t>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000000" w:rsidRDefault="004E05C7">
      <w:pPr>
        <w:pStyle w:val="ConsPlusNormal"/>
        <w:ind w:firstLine="540"/>
        <w:jc w:val="both"/>
      </w:pPr>
      <w:r>
        <w:t>1) результаты исследований;</w:t>
      </w:r>
    </w:p>
    <w:p w:rsidR="00000000" w:rsidRDefault="004E05C7">
      <w:pPr>
        <w:pStyle w:val="ConsPlusNormal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</w:t>
      </w:r>
      <w:r>
        <w:t>етодикам;</w:t>
      </w:r>
    </w:p>
    <w:p w:rsidR="00000000" w:rsidRDefault="004E05C7">
      <w:pPr>
        <w:pStyle w:val="ConsPlusNormal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000000" w:rsidRDefault="004E05C7">
      <w:pPr>
        <w:pStyle w:val="ConsPlusNormal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000000" w:rsidRDefault="004E05C7">
      <w:pPr>
        <w:pStyle w:val="ConsPlusNormal"/>
        <w:ind w:firstLine="540"/>
        <w:jc w:val="both"/>
      </w:pPr>
      <w:r>
        <w:t xml:space="preserve">7. При обосновании, предусмотренном </w:t>
      </w:r>
      <w:hyperlink w:anchor="Par196" w:tooltip="Ссылка на текущий документ" w:history="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</w:t>
      </w:r>
      <w:r>
        <w:t>я проектирования, в том числе результаты инженерных изысканий.</w:t>
      </w:r>
    </w:p>
    <w:p w:rsidR="00000000" w:rsidRDefault="004E05C7">
      <w:pPr>
        <w:pStyle w:val="ConsPlusNormal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</w:t>
      </w:r>
      <w:r>
        <w:t>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</w:t>
      </w:r>
      <w:r>
        <w:t>о строительства и эксплуатации.</w:t>
      </w:r>
    </w:p>
    <w:p w:rsidR="00000000" w:rsidRDefault="004E05C7">
      <w:pPr>
        <w:pStyle w:val="ConsPlusNormal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000000" w:rsidRDefault="004E05C7">
      <w:pPr>
        <w:pStyle w:val="ConsPlusNormal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</w:t>
      </w:r>
      <w:r>
        <w:t xml:space="preserve">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</w:t>
      </w:r>
      <w:r>
        <w:t>среды обитания людей;</w:t>
      </w:r>
    </w:p>
    <w:p w:rsidR="00000000" w:rsidRDefault="004E05C7">
      <w:pPr>
        <w:pStyle w:val="ConsPlusNormal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</w:t>
      </w:r>
      <w:r>
        <w:t>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000000" w:rsidRDefault="004E05C7">
      <w:pPr>
        <w:pStyle w:val="ConsPlusNormal"/>
        <w:ind w:firstLine="540"/>
        <w:jc w:val="both"/>
      </w:pPr>
      <w:r>
        <w:t>3) сведения для пользователей и эксплуат</w:t>
      </w:r>
      <w:r>
        <w:t>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000000" w:rsidRDefault="004E05C7">
      <w:pPr>
        <w:pStyle w:val="ConsPlusNormal"/>
        <w:ind w:firstLine="540"/>
        <w:jc w:val="both"/>
      </w:pPr>
      <w:r>
        <w:t>4) сведения</w:t>
      </w:r>
      <w:r>
        <w:t xml:space="preserve">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</w:t>
      </w:r>
      <w:r>
        <w:t>жающей среде, жизни и здоровью животных и растений.</w:t>
      </w:r>
    </w:p>
    <w:p w:rsidR="00000000" w:rsidRDefault="004E05C7">
      <w:pPr>
        <w:pStyle w:val="ConsPlusNormal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</w:t>
      </w:r>
      <w:r>
        <w:t>енного цикла здания или сооружения.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34" w:name="Par210"/>
      <w:bookmarkEnd w:id="34"/>
      <w:r>
        <w:t>Статья 16. Требования к обеспечению механической безопасности здания или сооружения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Выполнение требований механической безопасности в проектной документации здания или сооружения должно быть обосновано р</w:t>
      </w:r>
      <w:r>
        <w:t xml:space="preserve">асчетами и иными способами, указанными в </w:t>
      </w:r>
      <w:hyperlink w:anchor="Par196" w:tooltip="Ссылка на текущий документ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</w:t>
      </w:r>
      <w:r>
        <w:t xml:space="preserve">и и основание не достигнут предельного состояния по прочности и устойчивости при учитываемых в соответствии с </w:t>
      </w:r>
      <w:hyperlink w:anchor="Par227" w:tooltip="Ссылка на текущий документ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ar230" w:tooltip="Ссылка на текущий документ" w:history="1">
        <w:r>
          <w:rPr>
            <w:color w:val="0000FF"/>
          </w:rPr>
          <w:t>6</w:t>
        </w:r>
      </w:hyperlink>
      <w:r>
        <w:t xml:space="preserve"> настоящей статьи вариа</w:t>
      </w:r>
      <w:r>
        <w:t>нтах одновременного действия нагрузок и воздействий.</w:t>
      </w:r>
    </w:p>
    <w:p w:rsidR="00000000" w:rsidRDefault="004E05C7">
      <w:pPr>
        <w:pStyle w:val="ConsPlusNormal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000000" w:rsidRDefault="004E05C7">
      <w:pPr>
        <w:pStyle w:val="ConsPlusNormal"/>
        <w:ind w:firstLine="540"/>
        <w:jc w:val="both"/>
      </w:pPr>
      <w:r>
        <w:t>1) разрушением любого характера;</w:t>
      </w:r>
    </w:p>
    <w:p w:rsidR="00000000" w:rsidRDefault="004E05C7">
      <w:pPr>
        <w:pStyle w:val="ConsPlusNormal"/>
        <w:ind w:firstLine="540"/>
        <w:jc w:val="both"/>
      </w:pPr>
      <w:r>
        <w:t>2) потерей устойчивости форм</w:t>
      </w:r>
      <w:r>
        <w:t>ы;</w:t>
      </w:r>
    </w:p>
    <w:p w:rsidR="00000000" w:rsidRDefault="004E05C7">
      <w:pPr>
        <w:pStyle w:val="ConsPlusNormal"/>
        <w:ind w:firstLine="540"/>
        <w:jc w:val="both"/>
      </w:pPr>
      <w:r>
        <w:t>3) потерей устойчивости положения;</w:t>
      </w:r>
    </w:p>
    <w:p w:rsidR="00000000" w:rsidRDefault="004E05C7">
      <w:pPr>
        <w:pStyle w:val="ConsPlusNormal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</w:t>
      </w:r>
      <w:r>
        <w:t>ающей среде, жизни и здоровью животных и растений.</w:t>
      </w:r>
    </w:p>
    <w:p w:rsidR="00000000" w:rsidRDefault="004E05C7">
      <w:pPr>
        <w:pStyle w:val="ConsPlusNormal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</w:t>
      </w:r>
      <w:r>
        <w:t>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</w:t>
      </w:r>
      <w:r>
        <w:t xml:space="preserve">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</w:t>
      </w:r>
      <w:r>
        <w:t>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000000" w:rsidRDefault="004E05C7">
      <w:pPr>
        <w:pStyle w:val="ConsPlusNormal"/>
        <w:ind w:firstLine="540"/>
        <w:jc w:val="both"/>
      </w:pPr>
      <w:r>
        <w:t>4. Расчетные модели (в том числе расчетные схемы, основные предпосылки расчета) строитель</w:t>
      </w:r>
      <w:r>
        <w:t>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000000" w:rsidRDefault="004E05C7">
      <w:pPr>
        <w:pStyle w:val="ConsPlusNormal"/>
        <w:ind w:firstLine="540"/>
        <w:jc w:val="both"/>
      </w:pPr>
      <w:r>
        <w:t>1) факторы, определяющие напряженно-деформированное состояние;</w:t>
      </w:r>
    </w:p>
    <w:p w:rsidR="00000000" w:rsidRDefault="004E05C7">
      <w:pPr>
        <w:pStyle w:val="ConsPlusNormal"/>
        <w:ind w:firstLine="540"/>
        <w:jc w:val="both"/>
      </w:pPr>
      <w:r>
        <w:t>2) особенности взаим</w:t>
      </w:r>
      <w:r>
        <w:t>одействия элементов строительных конструкций между собой и с основанием;</w:t>
      </w:r>
    </w:p>
    <w:p w:rsidR="00000000" w:rsidRDefault="004E05C7">
      <w:pPr>
        <w:pStyle w:val="ConsPlusNormal"/>
        <w:ind w:firstLine="540"/>
        <w:jc w:val="both"/>
      </w:pPr>
      <w:r>
        <w:t>3) пространственная работа строительных конструкций;</w:t>
      </w:r>
    </w:p>
    <w:p w:rsidR="00000000" w:rsidRDefault="004E05C7">
      <w:pPr>
        <w:pStyle w:val="ConsPlusNormal"/>
        <w:ind w:firstLine="540"/>
        <w:jc w:val="both"/>
      </w:pPr>
      <w:r>
        <w:t>4) геометрическая и физическая нелинейность;</w:t>
      </w:r>
    </w:p>
    <w:p w:rsidR="00000000" w:rsidRDefault="004E05C7">
      <w:pPr>
        <w:pStyle w:val="ConsPlusNormal"/>
        <w:ind w:firstLine="540"/>
        <w:jc w:val="both"/>
      </w:pPr>
      <w:r>
        <w:t>5) пластические и реологические свойства материалов и грунтов;</w:t>
      </w:r>
    </w:p>
    <w:p w:rsidR="00000000" w:rsidRDefault="004E05C7">
      <w:pPr>
        <w:pStyle w:val="ConsPlusNormal"/>
        <w:ind w:firstLine="540"/>
        <w:jc w:val="both"/>
      </w:pPr>
      <w:r>
        <w:t>6) возможность образов</w:t>
      </w:r>
      <w:r>
        <w:t>ания трещин;</w:t>
      </w:r>
    </w:p>
    <w:p w:rsidR="00000000" w:rsidRDefault="004E05C7">
      <w:pPr>
        <w:pStyle w:val="ConsPlusNormal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000000" w:rsidRDefault="004E05C7">
      <w:pPr>
        <w:pStyle w:val="ConsPlusNormal"/>
        <w:ind w:firstLine="540"/>
        <w:jc w:val="both"/>
      </w:pPr>
      <w:bookmarkStart w:id="35" w:name="Par227"/>
      <w:bookmarkEnd w:id="35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000000" w:rsidRDefault="004E05C7">
      <w:pPr>
        <w:pStyle w:val="ConsPlusNormal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000000" w:rsidRDefault="004E05C7">
      <w:pPr>
        <w:pStyle w:val="ConsPlusNormal"/>
        <w:ind w:firstLine="540"/>
        <w:jc w:val="both"/>
      </w:pPr>
      <w:r>
        <w:t>2) переходная ситуация, имеющая неб</w:t>
      </w:r>
      <w:r>
        <w:t>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000000" w:rsidRDefault="004E05C7">
      <w:pPr>
        <w:pStyle w:val="ConsPlusNormal"/>
        <w:ind w:firstLine="540"/>
        <w:jc w:val="both"/>
      </w:pPr>
      <w:bookmarkStart w:id="36" w:name="Par230"/>
      <w:bookmarkEnd w:id="36"/>
      <w:r>
        <w:t>6. При проектировании здания или сооружения повышенного уровня ответственнос</w:t>
      </w:r>
      <w:r>
        <w:t xml:space="preserve">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</w:t>
      </w:r>
      <w:r>
        <w:t>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000000" w:rsidRDefault="004E05C7">
      <w:pPr>
        <w:pStyle w:val="ConsPlusNormal"/>
        <w:ind w:firstLine="540"/>
        <w:jc w:val="both"/>
      </w:pPr>
      <w:r>
        <w:t>7. Расчеты, обосновывающие безопасность принятых конструктивных</w:t>
      </w:r>
      <w:r>
        <w:t xml:space="preserve">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</w:t>
      </w:r>
      <w:r>
        <w:t xml:space="preserve"> с учетом коэффициента надежности по ответственности, принятое значение которого не должно быть ниже:</w:t>
      </w:r>
    </w:p>
    <w:p w:rsidR="00000000" w:rsidRDefault="004E05C7">
      <w:pPr>
        <w:pStyle w:val="ConsPlusNormal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000000" w:rsidRDefault="004E05C7">
      <w:pPr>
        <w:pStyle w:val="ConsPlusNormal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000000" w:rsidRDefault="004E05C7">
      <w:pPr>
        <w:pStyle w:val="ConsPlusNormal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37" w:name="Par236"/>
      <w:bookmarkEnd w:id="37"/>
      <w:r>
        <w:t>Статья 17. Требования к обеспечению пожарной безопасности здания или сооружения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</w:t>
      </w:r>
      <w:r>
        <w:t xml:space="preserve">одним из способов, указанных в </w:t>
      </w:r>
      <w:hyperlink w:anchor="Par196" w:tooltip="Ссылка на текущий документ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000000" w:rsidRDefault="004E05C7">
      <w:pPr>
        <w:pStyle w:val="ConsPlusNormal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</w:t>
      </w:r>
      <w:r>
        <w:t>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</w:t>
      </w:r>
      <w:r>
        <w:t>ружений, размеры охранных зон);</w:t>
      </w:r>
    </w:p>
    <w:p w:rsidR="00000000" w:rsidRDefault="004E05C7">
      <w:pPr>
        <w:pStyle w:val="ConsPlusNormal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000000" w:rsidRDefault="004E05C7">
      <w:pPr>
        <w:pStyle w:val="ConsPlusNormal"/>
        <w:ind w:firstLine="540"/>
        <w:jc w:val="both"/>
      </w:pPr>
      <w:r>
        <w:t>3) принятое разделение здания или сооружения на пожарные отсеки;</w:t>
      </w:r>
    </w:p>
    <w:p w:rsidR="00000000" w:rsidRDefault="004E05C7">
      <w:pPr>
        <w:pStyle w:val="ConsPlusNormal"/>
        <w:ind w:firstLine="540"/>
        <w:jc w:val="both"/>
      </w:pPr>
      <w:r>
        <w:t>4) рас</w:t>
      </w:r>
      <w:r>
        <w:t>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</w:t>
      </w:r>
      <w:r>
        <w:t>сти материалов отделки стен, полов и потолков на путях эвакуации, число, расположение и габариты эвакуационных выходов;</w:t>
      </w:r>
    </w:p>
    <w:p w:rsidR="00000000" w:rsidRDefault="004E05C7">
      <w:pPr>
        <w:pStyle w:val="ConsPlusNormal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</w:t>
      </w:r>
      <w:r>
        <w:t>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000000" w:rsidRDefault="004E05C7">
      <w:pPr>
        <w:pStyle w:val="ConsPlusNormal"/>
        <w:ind w:firstLine="540"/>
        <w:jc w:val="both"/>
      </w:pPr>
      <w:r>
        <w:t xml:space="preserve">6) меры по обеспечению возможности проезда и подъезда пожарной техники, безопасности доступа личного состава </w:t>
      </w:r>
      <w:r>
        <w:t>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000000" w:rsidRDefault="004E05C7">
      <w:pPr>
        <w:pStyle w:val="ConsPlusNormal"/>
        <w:ind w:firstLine="540"/>
        <w:jc w:val="both"/>
      </w:pPr>
      <w:r>
        <w:t xml:space="preserve">7) организационно-технические мероприятия по обеспечению пожарной безопасности </w:t>
      </w:r>
      <w:r>
        <w:t>здания или сооружения в процессе их строительства и эксплуатации.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38" w:name="Par247"/>
      <w:bookmarkEnd w:id="38"/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Для обеспечения безопасности здани</w:t>
      </w:r>
      <w:r>
        <w:t>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000000" w:rsidRDefault="004E05C7">
      <w:pPr>
        <w:pStyle w:val="ConsPlusNormal"/>
        <w:ind w:firstLine="540"/>
        <w:jc w:val="both"/>
      </w:pPr>
      <w:r>
        <w:t>1) меры, направленные на защиту</w:t>
      </w:r>
      <w:r>
        <w:t xml:space="preserve">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</w:t>
      </w:r>
      <w:r>
        <w:t>упреждение и (или) уменьшение последствий воздействия опасных природных процессов и явлений и техногенных воздействий;</w:t>
      </w:r>
    </w:p>
    <w:p w:rsidR="00000000" w:rsidRDefault="004E05C7">
      <w:pPr>
        <w:pStyle w:val="ConsPlusNormal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</w:t>
      </w:r>
      <w:r>
        <w:t>ений и техногенным воздействиям;</w:t>
      </w:r>
    </w:p>
    <w:p w:rsidR="00000000" w:rsidRDefault="004E05C7">
      <w:pPr>
        <w:pStyle w:val="ConsPlusNormal"/>
        <w:ind w:firstLine="540"/>
        <w:jc w:val="both"/>
      </w:pPr>
      <w:r>
        <w:t>3) меры по улучшению свойств грунтов основания;</w:t>
      </w:r>
    </w:p>
    <w:p w:rsidR="00000000" w:rsidRDefault="004E05C7">
      <w:pPr>
        <w:pStyle w:val="ConsPlusNormal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000000" w:rsidRDefault="004E05C7">
      <w:pPr>
        <w:pStyle w:val="ConsPlusNormal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</w:t>
      </w:r>
      <w:r>
        <w:t xml:space="preserve">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</w:t>
      </w:r>
      <w:r>
        <w:t>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000000" w:rsidRDefault="004E05C7">
      <w:pPr>
        <w:pStyle w:val="ConsPlusNormal"/>
        <w:ind w:firstLine="540"/>
        <w:jc w:val="both"/>
      </w:pPr>
      <w:r>
        <w:t>3. Для обеспечения безопасности зданий и сооружений в про</w:t>
      </w:r>
      <w:r>
        <w:t>ектной документации должна быть предусмотрена противоаварийная защита систем инженерно-технического обеспечения.</w:t>
      </w:r>
    </w:p>
    <w:p w:rsidR="00000000" w:rsidRDefault="004E05C7">
      <w:pPr>
        <w:pStyle w:val="ConsPlusNormal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</w:t>
      </w:r>
      <w:r>
        <w:t>ветствии с уровнем ответственности защищаемых зданий или сооружений.</w:t>
      </w:r>
    </w:p>
    <w:p w:rsidR="00000000" w:rsidRDefault="004E05C7">
      <w:pPr>
        <w:pStyle w:val="ConsPlusNormal"/>
        <w:ind w:firstLine="540"/>
        <w:jc w:val="both"/>
      </w:pPr>
      <w:r>
        <w:t xml:space="preserve"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</w:t>
      </w:r>
      <w:r>
        <w:t xml:space="preserve">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</w:t>
      </w:r>
      <w:r>
        <w:t>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</w:t>
      </w:r>
      <w:r>
        <w:t>ания или сооружения, сооружений инженерной защиты.</w:t>
      </w:r>
    </w:p>
    <w:p w:rsidR="00000000" w:rsidRDefault="004E05C7">
      <w:pPr>
        <w:pStyle w:val="ConsPlusNormal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39" w:name="Par260"/>
      <w:bookmarkEnd w:id="39"/>
      <w:r>
        <w:t>Статья 19. Требования к обеспечению выполнения санитарно-эпидемиологических требований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</w:t>
      </w:r>
      <w:r>
        <w:t xml:space="preserve">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40" w:name="Par264"/>
      <w:bookmarkEnd w:id="40"/>
      <w:r>
        <w:t>Статья 20. Требования к обеспечению качества воздуха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В проектной</w:t>
      </w:r>
      <w:r>
        <w:t xml:space="preserve">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</w:t>
      </w:r>
      <w:r>
        <w:t>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000000" w:rsidRDefault="004E05C7">
      <w:pPr>
        <w:pStyle w:val="ConsPlusNormal"/>
        <w:ind w:firstLine="540"/>
        <w:jc w:val="both"/>
      </w:pPr>
      <w:r>
        <w:t>2. В проектной документаци</w:t>
      </w:r>
      <w:r>
        <w:t>и здания и сооружения с помещениями с пребыванием людей должны быть предусмотрены меры по:</w:t>
      </w:r>
    </w:p>
    <w:p w:rsidR="00000000" w:rsidRDefault="004E05C7">
      <w:pPr>
        <w:pStyle w:val="ConsPlusNormal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000000" w:rsidRDefault="004E05C7">
      <w:pPr>
        <w:pStyle w:val="ConsPlusNormal"/>
        <w:ind w:firstLine="540"/>
        <w:jc w:val="both"/>
      </w:pPr>
      <w:r>
        <w:t>2) обеспечению воздухообмена, достаточного для св</w:t>
      </w:r>
      <w:r>
        <w:t>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000000" w:rsidRDefault="004E05C7">
      <w:pPr>
        <w:pStyle w:val="ConsPlusNormal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</w:t>
      </w:r>
      <w:r>
        <w:t>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000000" w:rsidRDefault="004E05C7">
      <w:pPr>
        <w:pStyle w:val="ConsPlusNormal"/>
        <w:ind w:firstLine="540"/>
        <w:jc w:val="both"/>
      </w:pPr>
      <w:r>
        <w:t xml:space="preserve">4) предотвращению проникновения почвенных газов </w:t>
      </w:r>
      <w:r>
        <w:t>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41" w:name="Par273"/>
      <w:bookmarkEnd w:id="41"/>
      <w:r>
        <w:t>Статья 21. Требования к обеспечению качества воды, испо</w:t>
      </w:r>
      <w:r>
        <w:t>льзуемой в качестве питьевой и для хозяйственно-бытовых нужд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</w:t>
      </w:r>
      <w:r>
        <w:t>о обеспечению подачи требуемого количества воды и предотвращению ее загрязнения.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42" w:name="Par277"/>
      <w:bookmarkEnd w:id="42"/>
      <w:r>
        <w:t>Статья 22. Требования к обеспечению инсоляции и солнцезащиты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bookmarkStart w:id="43" w:name="Par279"/>
      <w:bookmarkEnd w:id="43"/>
      <w:r>
        <w:t>1. Здания должны быть спроектированы таким образом, чтобы в жилых помещениях была обеспе</w:t>
      </w:r>
      <w:r>
        <w:t>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000000" w:rsidRDefault="004E05C7">
      <w:pPr>
        <w:pStyle w:val="ConsPlusNormal"/>
        <w:ind w:firstLine="540"/>
        <w:jc w:val="both"/>
      </w:pPr>
      <w:r>
        <w:t xml:space="preserve">2. Выполнение требований, предусмотренных </w:t>
      </w:r>
      <w:hyperlink w:anchor="Par279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</w:t>
      </w:r>
      <w:r>
        <w:t>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44" w:name="Par282"/>
      <w:bookmarkEnd w:id="44"/>
      <w:r>
        <w:t>Статья 23. Требования к обеспечению освещения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</w:t>
      </w:r>
      <w:r>
        <w:t>вращения угрозы причинения вреда здоровью людей.</w:t>
      </w:r>
    </w:p>
    <w:p w:rsidR="00000000" w:rsidRDefault="004E05C7">
      <w:pPr>
        <w:pStyle w:val="ConsPlusNormal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</w:t>
      </w:r>
      <w:r>
        <w:t>ечено искусственное освещение, достаточное для предотвращения угрозы причинения вреда здоровью людей.</w:t>
      </w:r>
    </w:p>
    <w:p w:rsidR="00000000" w:rsidRDefault="004E05C7">
      <w:pPr>
        <w:pStyle w:val="ConsPlusNormal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</w:t>
      </w:r>
      <w:r>
        <w:t>го освещения.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45" w:name="Par288"/>
      <w:bookmarkEnd w:id="45"/>
      <w:r>
        <w:t>Статья 24. Требования к обеспечению защиты от шума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</w:t>
      </w:r>
      <w:r>
        <w:t>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000000" w:rsidRDefault="004E05C7">
      <w:pPr>
        <w:pStyle w:val="ConsPlusNormal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000000" w:rsidRDefault="004E05C7">
      <w:pPr>
        <w:pStyle w:val="ConsPlusNormal"/>
        <w:ind w:firstLine="540"/>
        <w:jc w:val="both"/>
      </w:pPr>
      <w:r>
        <w:t>2) воздушного шума, создаваемого в друг</w:t>
      </w:r>
      <w:r>
        <w:t>их помещениях здания или сооружения;</w:t>
      </w:r>
    </w:p>
    <w:p w:rsidR="00000000" w:rsidRDefault="004E05C7">
      <w:pPr>
        <w:pStyle w:val="ConsPlusNormal"/>
        <w:ind w:firstLine="540"/>
        <w:jc w:val="both"/>
      </w:pPr>
      <w:r>
        <w:t>3) ударного шума;</w:t>
      </w:r>
    </w:p>
    <w:p w:rsidR="00000000" w:rsidRDefault="004E05C7">
      <w:pPr>
        <w:pStyle w:val="ConsPlusNormal"/>
        <w:ind w:firstLine="540"/>
        <w:jc w:val="both"/>
      </w:pPr>
      <w:r>
        <w:t>4) шума, создаваемого оборудованием;</w:t>
      </w:r>
    </w:p>
    <w:p w:rsidR="00000000" w:rsidRDefault="004E05C7">
      <w:pPr>
        <w:pStyle w:val="ConsPlusNormal"/>
        <w:ind w:firstLine="540"/>
        <w:jc w:val="both"/>
      </w:pPr>
      <w:r>
        <w:t>5) чрезмерного реверберирующего шума в помещении.</w:t>
      </w:r>
    </w:p>
    <w:p w:rsidR="00000000" w:rsidRDefault="004E05C7">
      <w:pPr>
        <w:pStyle w:val="ConsPlusNormal"/>
        <w:ind w:firstLine="540"/>
        <w:jc w:val="both"/>
      </w:pPr>
      <w:r>
        <w:t xml:space="preserve">2. В здании или сооружении, которые могут являться источником шума, приводящего к недопустимому превышению уровня </w:t>
      </w:r>
      <w:r>
        <w:t>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000000" w:rsidRDefault="004E05C7">
      <w:pPr>
        <w:pStyle w:val="ConsPlusNormal"/>
        <w:ind w:firstLine="540"/>
        <w:jc w:val="both"/>
      </w:pPr>
      <w:r>
        <w:t>3. Защита от шу</w:t>
      </w:r>
      <w:r>
        <w:t>ма должна быть обеспечена:</w:t>
      </w:r>
    </w:p>
    <w:p w:rsidR="00000000" w:rsidRDefault="004E05C7">
      <w:pPr>
        <w:pStyle w:val="ConsPlusNormal"/>
        <w:ind w:firstLine="540"/>
        <w:jc w:val="both"/>
      </w:pPr>
      <w:r>
        <w:t>1) в помещениях жилых, общественных и производственных зданий;</w:t>
      </w:r>
    </w:p>
    <w:p w:rsidR="00000000" w:rsidRDefault="004E05C7">
      <w:pPr>
        <w:pStyle w:val="ConsPlusNormal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000000" w:rsidRDefault="004E05C7">
      <w:pPr>
        <w:pStyle w:val="ConsPlusNormal"/>
        <w:ind w:firstLine="540"/>
        <w:jc w:val="both"/>
      </w:pPr>
      <w:r>
        <w:t>4. В помещениях и на открытых площадках, где от различим</w:t>
      </w:r>
      <w:r>
        <w:t>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46" w:name="Par302"/>
      <w:bookmarkEnd w:id="46"/>
      <w:r>
        <w:t>Статья 25. Требования к обеспечению защиты от влаги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В</w:t>
      </w:r>
      <w:r>
        <w:t xml:space="preserve"> проектной документации здания и сооружения должны быть предусмотрены конструктивные решения, обеспечивающие:</w:t>
      </w:r>
    </w:p>
    <w:p w:rsidR="00000000" w:rsidRDefault="004E05C7">
      <w:pPr>
        <w:pStyle w:val="ConsPlusNormal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</w:t>
      </w:r>
      <w:r>
        <w:t>ения;</w:t>
      </w:r>
    </w:p>
    <w:p w:rsidR="00000000" w:rsidRDefault="004E05C7">
      <w:pPr>
        <w:pStyle w:val="ConsPlusNormal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000000" w:rsidRDefault="004E05C7">
      <w:pPr>
        <w:pStyle w:val="ConsPlusNormal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</w:t>
      </w:r>
      <w:r>
        <w:t>н и витражей.</w:t>
      </w:r>
    </w:p>
    <w:p w:rsidR="00000000" w:rsidRDefault="004E05C7">
      <w:pPr>
        <w:pStyle w:val="ConsPlusNormal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47" w:name="Par310"/>
      <w:bookmarkEnd w:id="47"/>
      <w:r>
        <w:t>Статья 26. Требования к обеспечению защиты от вибрации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48" w:name="Par314"/>
      <w:bookmarkEnd w:id="48"/>
      <w:r>
        <w:t>Статья 27. Требования п</w:t>
      </w:r>
      <w:r>
        <w:t>о обеспечению защиты от воздействия электромагнитного поля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</w:t>
      </w:r>
      <w:r>
        <w:t>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</w:t>
      </w:r>
      <w:r>
        <w:t>арно-защитным зонам и экранирования от электромагнитного поля.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49" w:name="Par318"/>
      <w:bookmarkEnd w:id="49"/>
      <w:r>
        <w:t>Статья 28. Требования к обеспечению защиты от ионизирующего излучения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</w:t>
      </w:r>
      <w:r>
        <w:t>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000000" w:rsidRDefault="004E05C7">
      <w:pPr>
        <w:pStyle w:val="ConsPlusNormal"/>
        <w:ind w:firstLine="540"/>
        <w:jc w:val="both"/>
      </w:pPr>
      <w:r>
        <w:t>2. В проектной документации должно быть пр</w:t>
      </w:r>
      <w:r>
        <w:t>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</w:t>
      </w:r>
      <w:r>
        <w:t>пидемиологического благополучия населения Российской Федерации.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50" w:name="Par323"/>
      <w:bookmarkEnd w:id="50"/>
      <w:r>
        <w:t>Статья 29. Требования к микроклимату помещения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bookmarkStart w:id="51" w:name="Par325"/>
      <w:bookmarkEnd w:id="51"/>
      <w:r>
        <w:t>1. В проектной документации здания или сооружения должны быть определены значения характеристик ограждающих конструкций</w:t>
      </w:r>
      <w:r>
        <w:t xml:space="preserve">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000000" w:rsidRDefault="004E05C7">
      <w:pPr>
        <w:pStyle w:val="ConsPlusNormal"/>
        <w:ind w:firstLine="540"/>
        <w:jc w:val="both"/>
      </w:pPr>
      <w:r>
        <w:t>1) со</w:t>
      </w:r>
      <w:r>
        <w:t>противление теплопередаче ограждающих строительных конструкций здания или сооружения;</w:t>
      </w:r>
    </w:p>
    <w:p w:rsidR="00000000" w:rsidRDefault="004E05C7">
      <w:pPr>
        <w:pStyle w:val="ConsPlusNormal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000000" w:rsidRDefault="004E05C7">
      <w:pPr>
        <w:pStyle w:val="ConsPlusNormal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000000" w:rsidRDefault="004E05C7">
      <w:pPr>
        <w:pStyle w:val="ConsPlusNormal"/>
        <w:ind w:firstLine="540"/>
        <w:jc w:val="both"/>
      </w:pPr>
      <w:r>
        <w:t>4) сопротивление воздухопроницанию ограждающих строительных конструкций;</w:t>
      </w:r>
    </w:p>
    <w:p w:rsidR="00000000" w:rsidRDefault="004E05C7">
      <w:pPr>
        <w:pStyle w:val="ConsPlusNormal"/>
        <w:ind w:firstLine="540"/>
        <w:jc w:val="both"/>
      </w:pPr>
      <w:r>
        <w:t>5) сопротивление паропроницанию ограждающих ст</w:t>
      </w:r>
      <w:r>
        <w:t>роительных конструкций;</w:t>
      </w:r>
    </w:p>
    <w:p w:rsidR="00000000" w:rsidRDefault="004E05C7">
      <w:pPr>
        <w:pStyle w:val="ConsPlusNormal"/>
        <w:ind w:firstLine="540"/>
        <w:jc w:val="both"/>
      </w:pPr>
      <w:r>
        <w:t>6) теплоусвоение поверхности полов.</w:t>
      </w:r>
    </w:p>
    <w:p w:rsidR="00000000" w:rsidRDefault="004E05C7">
      <w:pPr>
        <w:pStyle w:val="ConsPlusNormal"/>
        <w:ind w:firstLine="540"/>
        <w:jc w:val="both"/>
      </w:pPr>
      <w:r>
        <w:t xml:space="preserve">2. Наряду с требованиями, предусмотренными </w:t>
      </w:r>
      <w:hyperlink w:anchor="Par325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</w:t>
      </w:r>
      <w:r>
        <w:t>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000000" w:rsidRDefault="004E05C7">
      <w:pPr>
        <w:pStyle w:val="ConsPlusNormal"/>
        <w:ind w:firstLine="540"/>
        <w:jc w:val="both"/>
      </w:pPr>
      <w:r>
        <w:t>3. Системы отопления, вентиляции и кондиционирования воздуха и установленные в проектной докум</w:t>
      </w:r>
      <w:r>
        <w:t xml:space="preserve">ентации требования к режиму их функционирования должны обеспечивать при принятых с учетом требований </w:t>
      </w:r>
      <w:hyperlink w:anchor="Par342" w:tooltip="Ссылка на текущий документ" w:history="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</w:t>
      </w:r>
      <w:r>
        <w:t>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</w:t>
      </w:r>
      <w:r>
        <w:t>еских условий:</w:t>
      </w:r>
    </w:p>
    <w:p w:rsidR="00000000" w:rsidRDefault="004E05C7">
      <w:pPr>
        <w:pStyle w:val="ConsPlusNormal"/>
        <w:ind w:firstLine="540"/>
        <w:jc w:val="both"/>
      </w:pPr>
      <w:r>
        <w:t>1) температура воздуха внутри здания или сооружения;</w:t>
      </w:r>
    </w:p>
    <w:p w:rsidR="00000000" w:rsidRDefault="004E05C7">
      <w:pPr>
        <w:pStyle w:val="ConsPlusNormal"/>
        <w:ind w:firstLine="540"/>
        <w:jc w:val="both"/>
      </w:pPr>
      <w:r>
        <w:t>2) результирующая температура;</w:t>
      </w:r>
    </w:p>
    <w:p w:rsidR="00000000" w:rsidRDefault="004E05C7">
      <w:pPr>
        <w:pStyle w:val="ConsPlusNormal"/>
        <w:ind w:firstLine="540"/>
        <w:jc w:val="both"/>
      </w:pPr>
      <w:r>
        <w:t>3) скорость движения воздуха;</w:t>
      </w:r>
    </w:p>
    <w:p w:rsidR="00000000" w:rsidRDefault="004E05C7">
      <w:pPr>
        <w:pStyle w:val="ConsPlusNormal"/>
        <w:ind w:firstLine="540"/>
        <w:jc w:val="both"/>
      </w:pPr>
      <w:r>
        <w:t>4) относительная влажность воздуха.</w:t>
      </w:r>
    </w:p>
    <w:p w:rsidR="00000000" w:rsidRDefault="004E05C7">
      <w:pPr>
        <w:pStyle w:val="ConsPlusNormal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000000" w:rsidRDefault="004E05C7">
      <w:pPr>
        <w:pStyle w:val="ConsPlusNormal"/>
        <w:ind w:firstLine="540"/>
        <w:jc w:val="both"/>
      </w:pPr>
      <w:r>
        <w:t>5. В технических решениях систем отопления, ве</w:t>
      </w:r>
      <w:r>
        <w:t>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000000" w:rsidRDefault="004E05C7">
      <w:pPr>
        <w:pStyle w:val="ConsPlusNormal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</w:t>
      </w:r>
      <w:r>
        <w:t>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52" w:name="Par342"/>
      <w:bookmarkEnd w:id="52"/>
      <w:r>
        <w:t>Статья 30. Требования безопасности для пользователей зданиями и сооружениями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 xml:space="preserve">1. </w:t>
      </w:r>
      <w:r>
        <w:t>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</w:t>
      </w:r>
      <w:r>
        <w:t xml:space="preserve">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000000" w:rsidRDefault="004E05C7">
      <w:pPr>
        <w:pStyle w:val="ConsPlusNormal"/>
        <w:ind w:firstLine="540"/>
        <w:jc w:val="both"/>
      </w:pPr>
      <w:r>
        <w:t>1) высота ограждения крыш, балконов, лоджий, террас, наружных галере</w:t>
      </w:r>
      <w:r>
        <w:t>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000000" w:rsidRDefault="004E05C7">
      <w:pPr>
        <w:pStyle w:val="ConsPlusNormal"/>
        <w:ind w:firstLine="540"/>
        <w:jc w:val="both"/>
      </w:pPr>
      <w:r>
        <w:t>2) уклон лестниц и пандусов, ширина</w:t>
      </w:r>
      <w:r>
        <w:t xml:space="preserve">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</w:t>
      </w:r>
      <w:r>
        <w:t>площадок должны быть непрерывными;</w:t>
      </w:r>
    </w:p>
    <w:p w:rsidR="00000000" w:rsidRDefault="004E05C7">
      <w:pPr>
        <w:pStyle w:val="ConsPlusNormal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</w:t>
      </w:r>
      <w:r>
        <w:t>юдей элементами строительных конструкций или оборудования.</w:t>
      </w:r>
    </w:p>
    <w:p w:rsidR="00000000" w:rsidRDefault="004E05C7">
      <w:pPr>
        <w:pStyle w:val="ConsPlusNormal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</w:t>
      </w:r>
      <w:r>
        <w:t>ые могут нанести травму людям, находящимся под ограждаемым элементом конструкции.</w:t>
      </w:r>
    </w:p>
    <w:p w:rsidR="00000000" w:rsidRDefault="004E05C7">
      <w:pPr>
        <w:pStyle w:val="ConsPlusNormal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</w:t>
      </w:r>
      <w:r>
        <w:t>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</w:t>
      </w:r>
      <w:r>
        <w:t>дования производственных зданий и элементами оснащения общественных зданий.</w:t>
      </w:r>
    </w:p>
    <w:p w:rsidR="00000000" w:rsidRDefault="004E05C7">
      <w:pPr>
        <w:pStyle w:val="ConsPlusNormal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000000" w:rsidRDefault="004E05C7">
      <w:pPr>
        <w:pStyle w:val="ConsPlusNormal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000000" w:rsidRDefault="004E05C7">
      <w:pPr>
        <w:pStyle w:val="ConsPlusNormal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</w:t>
      </w:r>
      <w:r>
        <w:t>ожет привести к наступлению несчастных случаев и нанесению травм людям;</w:t>
      </w:r>
    </w:p>
    <w:p w:rsidR="00000000" w:rsidRDefault="004E05C7">
      <w:pPr>
        <w:pStyle w:val="ConsPlusNormal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000000" w:rsidRDefault="004E05C7">
      <w:pPr>
        <w:pStyle w:val="ConsPlusNormal"/>
        <w:ind w:firstLine="540"/>
        <w:jc w:val="both"/>
      </w:pPr>
      <w:r>
        <w:t>3) устройства для предупреждения случайного выпадения людей из оконны</w:t>
      </w:r>
      <w:r>
        <w:t>х проемов (в случаях, когда низ проема ниже высоты центра тяжести большинства взрослых людей);</w:t>
      </w:r>
    </w:p>
    <w:p w:rsidR="00000000" w:rsidRDefault="004E05C7">
      <w:pPr>
        <w:pStyle w:val="ConsPlusNormal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000000" w:rsidRDefault="004E05C7">
      <w:pPr>
        <w:pStyle w:val="ConsPlusNormal"/>
        <w:ind w:firstLine="540"/>
        <w:jc w:val="both"/>
      </w:pPr>
      <w:r>
        <w:t>5) размещение хорошо различимых предупреждающих знаков на прозрачных полотнах дверей и п</w:t>
      </w:r>
      <w:r>
        <w:t>ерегородках.</w:t>
      </w:r>
    </w:p>
    <w:p w:rsidR="00000000" w:rsidRDefault="004E05C7">
      <w:pPr>
        <w:pStyle w:val="ConsPlusNormal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000000" w:rsidRDefault="004E05C7">
      <w:pPr>
        <w:pStyle w:val="ConsPlusNormal"/>
        <w:ind w:firstLine="540"/>
        <w:jc w:val="both"/>
      </w:pPr>
      <w:bookmarkStart w:id="53" w:name="Par358"/>
      <w:bookmarkEnd w:id="53"/>
      <w:r>
        <w:t>7. Проектные решения зданий и со</w:t>
      </w:r>
      <w:r>
        <w:t>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000000" w:rsidRDefault="004E05C7">
      <w:pPr>
        <w:pStyle w:val="ConsPlusNormal"/>
        <w:ind w:firstLine="540"/>
        <w:jc w:val="both"/>
      </w:pPr>
      <w:r>
        <w:t>1) досягаемость ими мест посещения и беспрепятственность перемещения внутри зданий и сооруже</w:t>
      </w:r>
      <w:r>
        <w:t>ний;</w:t>
      </w:r>
    </w:p>
    <w:p w:rsidR="00000000" w:rsidRDefault="004E05C7">
      <w:pPr>
        <w:pStyle w:val="ConsPlusNormal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000000" w:rsidRDefault="004E05C7">
      <w:pPr>
        <w:pStyle w:val="ConsPlusNormal"/>
        <w:ind w:firstLine="540"/>
        <w:jc w:val="both"/>
      </w:pPr>
      <w:r>
        <w:t>8. Параметры путей перемещения, оснащение специальными устройствами и размеры помещений для указа</w:t>
      </w:r>
      <w:r>
        <w:t xml:space="preserve">нных в </w:t>
      </w:r>
      <w:hyperlink w:anchor="Par358" w:tooltip="Ссылка на текущий документ" w:history="1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ar196" w:tooltip="Ссылка на текущий документ" w:history="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000000" w:rsidRDefault="004E05C7">
      <w:pPr>
        <w:pStyle w:val="ConsPlusNormal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000000" w:rsidRDefault="004E05C7">
      <w:pPr>
        <w:pStyle w:val="ConsPlusNormal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000000" w:rsidRDefault="004E05C7">
      <w:pPr>
        <w:pStyle w:val="ConsPlusNormal"/>
        <w:ind w:firstLine="540"/>
        <w:jc w:val="both"/>
      </w:pPr>
      <w:r>
        <w:t>2) ограничение температуры горячего воздуха от выпускного отверсти</w:t>
      </w:r>
      <w:r>
        <w:t>я приборов воздушного отопления;</w:t>
      </w:r>
    </w:p>
    <w:p w:rsidR="00000000" w:rsidRDefault="004E05C7">
      <w:pPr>
        <w:pStyle w:val="ConsPlusNormal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000000" w:rsidRDefault="004E05C7">
      <w:pPr>
        <w:pStyle w:val="ConsPlusNormal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</w:t>
      </w:r>
      <w:r>
        <w:t>.</w:t>
      </w:r>
    </w:p>
    <w:p w:rsidR="00000000" w:rsidRDefault="004E05C7">
      <w:pPr>
        <w:pStyle w:val="ConsPlusNormal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000000" w:rsidRDefault="004E05C7">
      <w:pPr>
        <w:pStyle w:val="ConsPlusNormal"/>
        <w:ind w:firstLine="540"/>
        <w:jc w:val="both"/>
      </w:pPr>
      <w:r>
        <w:t>1) соблюдение правил безопасности устройства систем отопления, горячего водоснабжения,</w:t>
      </w:r>
      <w:r>
        <w:t xml:space="preserve">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000000" w:rsidRDefault="004E05C7">
      <w:pPr>
        <w:pStyle w:val="ConsPlusNormal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000000" w:rsidRDefault="004E05C7">
      <w:pPr>
        <w:pStyle w:val="ConsPlusNormal"/>
        <w:ind w:firstLine="540"/>
        <w:jc w:val="both"/>
      </w:pPr>
      <w:r>
        <w:t>3) регулирование температуры нагревани</w:t>
      </w:r>
      <w:r>
        <w:t>я и давления в системах горячего водоснабжения и отопления;</w:t>
      </w:r>
    </w:p>
    <w:p w:rsidR="00000000" w:rsidRDefault="004E05C7">
      <w:pPr>
        <w:pStyle w:val="ConsPlusNormal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000000" w:rsidRDefault="004E05C7">
      <w:pPr>
        <w:pStyle w:val="ConsPlusNormal"/>
        <w:ind w:firstLine="540"/>
        <w:jc w:val="both"/>
      </w:pPr>
      <w:r>
        <w:t>12. Для обеспечения безопасности в аварийных ситуаци</w:t>
      </w:r>
      <w:r>
        <w:t>ях в проектной документации должно быть предусмотрено аварийное освещение.</w:t>
      </w:r>
    </w:p>
    <w:p w:rsidR="00000000" w:rsidRDefault="004E05C7">
      <w:pPr>
        <w:pStyle w:val="ConsPlusNormal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000000" w:rsidRDefault="004E05C7">
      <w:pPr>
        <w:pStyle w:val="ConsPlusNormal"/>
        <w:ind w:firstLine="540"/>
        <w:jc w:val="both"/>
      </w:pPr>
      <w:r>
        <w:t>1) в зданиях с большим количеством посетителей (зрител</w:t>
      </w:r>
      <w:r>
        <w:t>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000000" w:rsidRDefault="004E05C7">
      <w:pPr>
        <w:pStyle w:val="ConsPlusNormal"/>
        <w:jc w:val="both"/>
      </w:pPr>
      <w:r>
        <w:t>(в ред. Федерального закон</w:t>
      </w:r>
      <w:r>
        <w:t>а от 02.07.2013 N 185-ФЗ)</w:t>
      </w:r>
    </w:p>
    <w:p w:rsidR="00000000" w:rsidRDefault="004E05C7">
      <w:pPr>
        <w:pStyle w:val="ConsPlusNormal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</w:t>
      </w:r>
      <w:r>
        <w:t xml:space="preserve"> террористического характера и несанкционированного вторжения.</w:t>
      </w:r>
    </w:p>
    <w:p w:rsidR="00000000" w:rsidRDefault="004E05C7">
      <w:pPr>
        <w:pStyle w:val="ConsPlusNormal"/>
        <w:ind w:firstLine="540"/>
        <w:jc w:val="both"/>
      </w:pPr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</w:t>
      </w:r>
      <w:r>
        <w:t xml:space="preserve"> и других групп населения с ограниченными возможностями передвижения к таким объектам.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54" w:name="Par379"/>
      <w:bookmarkEnd w:id="54"/>
      <w:r>
        <w:t>Статья 31. Требование к обеспечению энергетической эффективности зданий и сооружений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</w:t>
      </w:r>
      <w:r>
        <w:t>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</w:t>
      </w:r>
      <w:r>
        <w:t>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000000" w:rsidRDefault="004E05C7">
      <w:pPr>
        <w:pStyle w:val="ConsPlusNormal"/>
        <w:ind w:firstLine="540"/>
        <w:jc w:val="both"/>
      </w:pPr>
      <w:r>
        <w:t xml:space="preserve">2. В случае, если это предусмотрено в задании на проектирование, в проектной документации должно быть предусмотрено оснащение зданий </w:t>
      </w:r>
      <w:r>
        <w:t>и сооружений приборами учета используемых энергетических ресурсов.</w:t>
      </w:r>
    </w:p>
    <w:p w:rsidR="00000000" w:rsidRDefault="004E05C7">
      <w:pPr>
        <w:pStyle w:val="ConsPlusNormal"/>
        <w:ind w:firstLine="540"/>
        <w:jc w:val="both"/>
      </w:pPr>
      <w:r>
        <w:t>3.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</w:t>
      </w:r>
      <w:r>
        <w:t>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55" w:name="Par385"/>
      <w:bookmarkEnd w:id="55"/>
      <w:r>
        <w:t>Статья 32. Требования к обеспечению охраны окружающей среды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Мероприя</w:t>
      </w:r>
      <w:r>
        <w:t xml:space="preserve">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</w:t>
      </w:r>
      <w:r>
        <w:t>негативного воздействия на окружающую среду.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56" w:name="Par389"/>
      <w:bookmarkEnd w:id="56"/>
      <w:r>
        <w:t>Статья 33. Требования к предупреждению действий, вводящих в заблуждение приобретателей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000000" w:rsidRDefault="004E05C7">
      <w:pPr>
        <w:pStyle w:val="ConsPlusNormal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ar83" w:tooltip="Ссылка на текущий документ" w:history="1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000000" w:rsidRDefault="004E05C7">
      <w:pPr>
        <w:pStyle w:val="ConsPlusNormal"/>
        <w:ind w:firstLine="540"/>
        <w:jc w:val="both"/>
      </w:pPr>
      <w:r>
        <w:t>2) срок эксплуатации здания или сооружения и их частей;</w:t>
      </w:r>
    </w:p>
    <w:p w:rsidR="00000000" w:rsidRDefault="004E05C7">
      <w:pPr>
        <w:pStyle w:val="ConsPlusNormal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000000" w:rsidRDefault="004E05C7">
      <w:pPr>
        <w:pStyle w:val="ConsPlusNormal"/>
        <w:ind w:firstLine="540"/>
        <w:jc w:val="both"/>
      </w:pPr>
      <w:r>
        <w:t>4) степень огнестойкости здания или сооружения.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57" w:name="Par397"/>
      <w:bookmarkEnd w:id="57"/>
      <w:r>
        <w:rPr>
          <w:b/>
          <w:bCs/>
          <w:sz w:val="16"/>
          <w:szCs w:val="16"/>
        </w:rPr>
        <w:t>Глава 4. ОБЕСПЕЧЕНИЕ БЕЗОПАСНОСТИ ЗДАНИЙ И СООРУЖЕНИЙ</w:t>
      </w: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ПРОЦЕССЕ СТРОИТЕЛЬСТВА, РЕКОНСТРУКЦИИ, КАПИТАЛЬНОГО</w:t>
      </w: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ТЕКУЩЕГО РЕМОНТА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58" w:name="Par401"/>
      <w:bookmarkEnd w:id="58"/>
      <w:r>
        <w:t>Статья 34. Требования к строительным материалам и изделиям, применяемым в процессе строительства зданий и сооруж</w:t>
      </w:r>
      <w:r>
        <w:t>ений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000000" w:rsidRDefault="004E05C7">
      <w:pPr>
        <w:pStyle w:val="ConsPlusNormal"/>
        <w:ind w:firstLine="540"/>
        <w:jc w:val="both"/>
      </w:pPr>
      <w:r>
        <w:t>2. Строительные матер</w:t>
      </w:r>
      <w:r>
        <w:t>иалы и изделия должны соответствовать требованиям, установленным в соответствии с законодательством Российской Федерации о техническом регулировании.</w:t>
      </w:r>
    </w:p>
    <w:p w:rsidR="00000000" w:rsidRDefault="004E05C7">
      <w:pPr>
        <w:pStyle w:val="ConsPlusNormal"/>
        <w:ind w:firstLine="540"/>
        <w:jc w:val="both"/>
      </w:pPr>
      <w:r>
        <w:t>3. Лицо, осуществляющее строительство здания или сооружения, в соответствии с законодательством о градостр</w:t>
      </w:r>
      <w:r>
        <w:t>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</w:t>
      </w:r>
      <w:r>
        <w:t xml:space="preserve"> в течение всего процесса строительства.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59" w:name="Par407"/>
      <w:bookmarkEnd w:id="59"/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Строительство, реконструкция, капитальный и текущий ремонт здания или сооружения, кон</w:t>
      </w:r>
      <w:r>
        <w:t>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</w:t>
      </w:r>
      <w:r>
        <w:t>дарственного или муниципального имущества, жизни и здоровья животных и растений.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60" w:name="Par411"/>
      <w:bookmarkEnd w:id="60"/>
      <w:r>
        <w:rPr>
          <w:b/>
          <w:bCs/>
          <w:sz w:val="16"/>
          <w:szCs w:val="16"/>
        </w:rPr>
        <w:t>Глава 5. ОБЕСПЕЧЕНИЕ БЕЗОПАСНОСТИ ЗДАНИЙ И СООРУЖЕНИЙ</w:t>
      </w: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ПРОЦЕССЕ ЭКСПЛУАТАЦИИ, ПРИ ПРЕКРАЩЕНИИ ЭКСПЛУАТАЦИИ</w:t>
      </w: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В ПРОЦЕССЕ СНОСА (ДЕМОНТАЖА)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61" w:name="Par415"/>
      <w:bookmarkEnd w:id="61"/>
      <w:r>
        <w:t>Статья 36. Требования к обеспечению безопасности зданий и сооружений в процессе эксплуатации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</w:t>
      </w:r>
      <w:r>
        <w:t>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000000" w:rsidRDefault="004E05C7">
      <w:pPr>
        <w:pStyle w:val="ConsPlusNormal"/>
        <w:ind w:firstLine="540"/>
        <w:jc w:val="both"/>
      </w:pPr>
      <w:r>
        <w:t>2. Параметры и другие характеристики строительных конструкций и систем инженер</w:t>
      </w:r>
      <w:r>
        <w:t>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</w:t>
      </w:r>
      <w:r>
        <w:t>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000000" w:rsidRDefault="004E05C7">
      <w:pPr>
        <w:pStyle w:val="ConsPlusNormal"/>
        <w:ind w:firstLine="540"/>
        <w:jc w:val="both"/>
      </w:pPr>
      <w:r>
        <w:t>3. Эксплуатация зданий и сооружений должна быть</w:t>
      </w:r>
      <w:r>
        <w:t xml:space="preserve"> организована таким образом, чтобы обеспечивалось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в течение вс</w:t>
      </w:r>
      <w:r>
        <w:t>его срока эксплуатации зданий и сооружений.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62" w:name="Par421"/>
      <w:bookmarkEnd w:id="62"/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</w:t>
      </w:r>
      <w:r>
        <w:t xml:space="preserve">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</w:t>
      </w:r>
      <w:r>
        <w:t>мусора.</w:t>
      </w:r>
    </w:p>
    <w:p w:rsidR="00000000" w:rsidRDefault="004E05C7">
      <w:pPr>
        <w:pStyle w:val="ConsPlusNormal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ar196" w:tooltip="Ссылка на текущий документ" w:history="1">
        <w:r>
          <w:rPr>
            <w:color w:val="0000FF"/>
          </w:rPr>
          <w:t>час</w:t>
        </w:r>
        <w:r>
          <w:rPr>
            <w:color w:val="0000FF"/>
          </w:rPr>
          <w:t>ти 6 статьи 15</w:t>
        </w:r>
      </w:hyperlink>
      <w:r>
        <w:t xml:space="preserve"> настоящего Федерального закона.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63" w:name="Par426"/>
      <w:bookmarkEnd w:id="63"/>
      <w:r>
        <w:rPr>
          <w:b/>
          <w:bCs/>
          <w:sz w:val="16"/>
          <w:szCs w:val="16"/>
        </w:rPr>
        <w:t>Глава 6. ОЦЕНКА СООТВЕТСТВИЯ ЗДАНИЙ И СООРУЖЕНИЙ,</w:t>
      </w: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А ТАКЖЕ СВЯЗАННЫХ СО ЗДАНИЯМИ И С СООРУЖЕНИЯМИ ПРОЦЕССОВ</w:t>
      </w: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ПРОЕКТИРОВАНИЯ (ВКЛЮЧАЯ ИЗЫСКАНИЯ), СТРОИТЕЛЬСТВА, МОНТАЖА,</w:t>
      </w:r>
    </w:p>
    <w:p w:rsidR="00000000" w:rsidRDefault="004E05C7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НАЛАДКИ, ЭКСПЛУАТАЦИИ И УТ</w:t>
      </w:r>
      <w:r>
        <w:rPr>
          <w:b/>
          <w:bCs/>
          <w:sz w:val="16"/>
          <w:szCs w:val="16"/>
        </w:rPr>
        <w:t>ИЛИЗАЦИИ (СНОСА)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64" w:name="Par431"/>
      <w:bookmarkEnd w:id="64"/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</w:t>
      </w:r>
      <w:r>
        <w:t>оса)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000000" w:rsidRDefault="004E05C7">
      <w:pPr>
        <w:pStyle w:val="ConsPlusNormal"/>
        <w:ind w:firstLine="540"/>
        <w:jc w:val="both"/>
      </w:pPr>
      <w:r>
        <w:t>1) удостоверения соотв</w:t>
      </w:r>
      <w:r>
        <w:t>етствия результатов инженерных изысканий требованиям настоящего Федерального закона;</w:t>
      </w:r>
    </w:p>
    <w:p w:rsidR="00000000" w:rsidRDefault="004E05C7">
      <w:pPr>
        <w:pStyle w:val="ConsPlusNormal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</w:t>
      </w:r>
      <w:r>
        <w:t>льства здания или сооружения;</w:t>
      </w:r>
    </w:p>
    <w:p w:rsidR="00000000" w:rsidRDefault="004E05C7">
      <w:pPr>
        <w:pStyle w:val="ConsPlusNormal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000000" w:rsidRDefault="004E05C7">
      <w:pPr>
        <w:pStyle w:val="ConsPlusNormal"/>
        <w:ind w:firstLine="540"/>
        <w:jc w:val="both"/>
      </w:pPr>
      <w:r>
        <w:t xml:space="preserve">4) периодического удостоверения </w:t>
      </w:r>
      <w:r>
        <w:t>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000000" w:rsidRDefault="004E05C7">
      <w:pPr>
        <w:pStyle w:val="ConsPlusNormal"/>
        <w:ind w:firstLine="540"/>
        <w:jc w:val="both"/>
      </w:pPr>
      <w:r>
        <w:t>2. Оценкой соответствия результатов инженерны</w:t>
      </w:r>
      <w:r>
        <w:t>х изысканий должно определяться соответствие таких результатов требованиям настоящего Федерального закона.</w:t>
      </w:r>
    </w:p>
    <w:p w:rsidR="00000000" w:rsidRDefault="004E05C7">
      <w:pPr>
        <w:pStyle w:val="ConsPlusNormal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</w:t>
      </w:r>
      <w:r>
        <w:t>езультатам инженерных изысканий.</w:t>
      </w:r>
    </w:p>
    <w:p w:rsidR="00000000" w:rsidRDefault="004E05C7">
      <w:pPr>
        <w:pStyle w:val="ConsPlusNormal"/>
        <w:ind w:firstLine="540"/>
        <w:jc w:val="both"/>
      </w:pPr>
      <w:r>
        <w:t>4. Оценкой соответствия здания или сооружения в процессе строительства и при ег</w:t>
      </w:r>
      <w:r>
        <w:t>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000000" w:rsidRDefault="004E05C7">
      <w:pPr>
        <w:pStyle w:val="ConsPlusNormal"/>
        <w:ind w:firstLine="540"/>
        <w:jc w:val="both"/>
      </w:pPr>
      <w:r>
        <w:t xml:space="preserve">5. Оценкой соответствия </w:t>
      </w:r>
      <w:r>
        <w:t>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65" w:name="Par443"/>
      <w:bookmarkEnd w:id="65"/>
      <w:r>
        <w:t xml:space="preserve">Статья 39. Правила обязательной оценки соответствия зданий и сооружений, </w:t>
      </w:r>
      <w:r>
        <w:t>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</w:t>
      </w:r>
      <w:r>
        <w:t>ссов проектирования (включая изыскания), строительства, монтажа, наладки и утилизации (сноса) осуществляется в форме:</w:t>
      </w:r>
    </w:p>
    <w:p w:rsidR="00000000" w:rsidRDefault="004E05C7">
      <w:pPr>
        <w:pStyle w:val="ConsPlusNormal"/>
        <w:ind w:firstLine="540"/>
        <w:jc w:val="both"/>
      </w:pPr>
      <w:bookmarkStart w:id="66" w:name="Par446"/>
      <w:bookmarkEnd w:id="66"/>
      <w:r>
        <w:t>1) заявления о соответствии проектной документации требованиям настоящего Федерального закона;</w:t>
      </w:r>
    </w:p>
    <w:p w:rsidR="00000000" w:rsidRDefault="004E05C7">
      <w:pPr>
        <w:pStyle w:val="ConsPlusNormal"/>
        <w:ind w:firstLine="540"/>
        <w:jc w:val="both"/>
      </w:pPr>
      <w:bookmarkStart w:id="67" w:name="Par447"/>
      <w:bookmarkEnd w:id="67"/>
      <w:r>
        <w:t xml:space="preserve">2) государственной </w:t>
      </w:r>
      <w:r>
        <w:t>экспертизы результатов инженерных изысканий и проектной документации;</w:t>
      </w:r>
    </w:p>
    <w:p w:rsidR="00000000" w:rsidRDefault="004E05C7">
      <w:pPr>
        <w:pStyle w:val="ConsPlusNormal"/>
        <w:ind w:firstLine="540"/>
        <w:jc w:val="both"/>
      </w:pPr>
      <w:r>
        <w:t>3) строительного контроля;</w:t>
      </w:r>
    </w:p>
    <w:p w:rsidR="00000000" w:rsidRDefault="004E05C7">
      <w:pPr>
        <w:pStyle w:val="ConsPlusNormal"/>
        <w:ind w:firstLine="540"/>
        <w:jc w:val="both"/>
      </w:pPr>
      <w:bookmarkStart w:id="68" w:name="Par449"/>
      <w:bookmarkEnd w:id="68"/>
      <w:r>
        <w:t>4) государственного строительного надзора;</w:t>
      </w:r>
    </w:p>
    <w:p w:rsidR="00000000" w:rsidRDefault="004E05C7">
      <w:pPr>
        <w:pStyle w:val="ConsPlusNormal"/>
        <w:ind w:firstLine="540"/>
        <w:jc w:val="both"/>
      </w:pPr>
      <w:bookmarkStart w:id="69" w:name="Par450"/>
      <w:bookmarkEnd w:id="69"/>
      <w:r>
        <w:t xml:space="preserve">5) заявления о соответствии построенного, реконструированного или отремонтированного здания </w:t>
      </w:r>
      <w:r>
        <w:t>или сооружения проектной документации;</w:t>
      </w:r>
    </w:p>
    <w:p w:rsidR="00000000" w:rsidRDefault="004E05C7">
      <w:pPr>
        <w:pStyle w:val="ConsPlusNormal"/>
        <w:ind w:firstLine="540"/>
        <w:jc w:val="both"/>
      </w:pPr>
      <w:bookmarkStart w:id="70" w:name="Par451"/>
      <w:bookmarkEnd w:id="70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000000" w:rsidRDefault="004E05C7">
      <w:pPr>
        <w:pStyle w:val="ConsPlusNormal"/>
        <w:ind w:firstLine="540"/>
        <w:jc w:val="both"/>
      </w:pPr>
      <w:bookmarkStart w:id="71" w:name="Par452"/>
      <w:bookmarkEnd w:id="71"/>
      <w:r>
        <w:t>7) ввода объекта в эксплуатацию.</w:t>
      </w:r>
    </w:p>
    <w:p w:rsidR="00000000" w:rsidRDefault="004E05C7">
      <w:pPr>
        <w:pStyle w:val="ConsPlusNormal"/>
        <w:ind w:firstLine="540"/>
        <w:jc w:val="both"/>
      </w:pPr>
      <w:r>
        <w:t>2. Обязат</w:t>
      </w:r>
      <w:r>
        <w:t xml:space="preserve">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ar446" w:tooltip="Ссылка на текущий документ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</w:t>
      </w:r>
      <w:r>
        <w:t>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000000" w:rsidRDefault="004E05C7">
      <w:pPr>
        <w:pStyle w:val="ConsPlusNormal"/>
        <w:ind w:firstLine="540"/>
        <w:jc w:val="both"/>
      </w:pPr>
      <w:r>
        <w:t xml:space="preserve">3. Обязательная оценка соответствия </w:t>
      </w:r>
      <w:r>
        <w:t xml:space="preserve">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ar447" w:tooltip="Ссылка на текущий документ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ar449" w:tooltip="Ссылка на текущий документ" w:history="1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000000" w:rsidRDefault="004E05C7">
      <w:pPr>
        <w:pStyle w:val="ConsPlusNormal"/>
        <w:ind w:firstLine="540"/>
        <w:jc w:val="both"/>
      </w:pPr>
      <w:r>
        <w:t>4. Обязательная оценка соответствия зданий и сооружений, а также связанн</w:t>
      </w:r>
      <w:r>
        <w:t xml:space="preserve">ых со зданиями и с сооружениями процессов строительства, монтажа, наладки в форме, предусмотренной </w:t>
      </w:r>
      <w:hyperlink w:anchor="Par450" w:tooltip="Ссылка на текущий документ" w:history="1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</w:t>
      </w:r>
      <w:r>
        <w:t xml:space="preserve">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</w:t>
      </w:r>
      <w:r>
        <w:t>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000000" w:rsidRDefault="004E05C7">
      <w:pPr>
        <w:pStyle w:val="ConsPlusNormal"/>
        <w:ind w:firstLine="540"/>
        <w:jc w:val="both"/>
      </w:pPr>
      <w:r>
        <w:t>5. Обязательна</w:t>
      </w:r>
      <w:r>
        <w:t xml:space="preserve">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ar451" w:tooltip="Ссылка на текущий документ" w:history="1">
        <w:r>
          <w:rPr>
            <w:color w:val="0000FF"/>
          </w:rPr>
          <w:t>пунктом 6 части 1</w:t>
        </w:r>
      </w:hyperlink>
      <w:r>
        <w:t xml:space="preserve"> настоящей статьи, осуществ</w:t>
      </w:r>
      <w:r>
        <w:t>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000000" w:rsidRDefault="004E05C7">
      <w:pPr>
        <w:pStyle w:val="ConsPlusNormal"/>
        <w:ind w:firstLine="540"/>
        <w:jc w:val="both"/>
      </w:pPr>
      <w:r>
        <w:t>6. Оценка соответствия зданий и с</w:t>
      </w:r>
      <w:r>
        <w:t xml:space="preserve">ооружений, а также связанных со зданиями и с сооружениями процессов проектирования (включая изыскания) в форме, указанной в </w:t>
      </w:r>
      <w:hyperlink w:anchor="Par446" w:tooltip="Ссылка на текущий документ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</w:t>
      </w:r>
      <w:r>
        <w:t>кументации в соответствии с законодательством о градостроительной деятельности.</w:t>
      </w:r>
    </w:p>
    <w:p w:rsidR="00000000" w:rsidRDefault="004E05C7">
      <w:pPr>
        <w:pStyle w:val="ConsPlusNormal"/>
        <w:ind w:firstLine="540"/>
        <w:jc w:val="both"/>
      </w:pPr>
      <w:r>
        <w:t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</w:t>
      </w:r>
      <w:r>
        <w:t xml:space="preserve">зации (сноса) в формах, указанных в </w:t>
      </w:r>
      <w:hyperlink w:anchor="Par447" w:tooltip="Ссылка на текущий документ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449" w:tooltip="Ссылка на текущий документ" w:history="1">
        <w:r>
          <w:rPr>
            <w:color w:val="0000FF"/>
          </w:rPr>
          <w:t>4</w:t>
        </w:r>
      </w:hyperlink>
      <w:r>
        <w:t xml:space="preserve"> и </w:t>
      </w:r>
      <w:hyperlink w:anchor="Par452" w:tooltip="Ссылка на текущий документ" w:history="1">
        <w:r>
          <w:rPr>
            <w:color w:val="0000FF"/>
          </w:rPr>
          <w:t>7 части 1</w:t>
        </w:r>
      </w:hyperlink>
      <w:r>
        <w:t xml:space="preserve"> настоящей статьи, осуществляе</w:t>
      </w:r>
      <w:r>
        <w:t>тся в соответствии с правилами и в сроки, которые установлены законодательством о градостроительной деятельности.</w:t>
      </w:r>
    </w:p>
    <w:p w:rsidR="00000000" w:rsidRDefault="004E05C7">
      <w:pPr>
        <w:pStyle w:val="ConsPlusNormal"/>
        <w:ind w:firstLine="540"/>
        <w:jc w:val="both"/>
      </w:pPr>
      <w:r>
        <w:t>8. Оценка соответствия зданий и сооружений, а также связанных со зданиями и с сооружениями процессов строительства, монтажа, наладки и утилиза</w:t>
      </w:r>
      <w:r>
        <w:t xml:space="preserve">ции (сноса) в формах, указанных в </w:t>
      </w:r>
      <w:hyperlink w:anchor="Par450" w:tooltip="Ссылка на текущий документ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ar451" w:tooltip="Ссылка на текущий документ" w:history="1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</w:t>
      </w:r>
      <w:r>
        <w:t>о ремонта здания или сооружения до ввода здания или сооружения в эксплуатацию.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72" w:name="Par461"/>
      <w:bookmarkEnd w:id="72"/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Обязательная оцен</w:t>
      </w:r>
      <w:r>
        <w:t>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000000" w:rsidRDefault="004E05C7">
      <w:pPr>
        <w:pStyle w:val="ConsPlusNormal"/>
        <w:ind w:firstLine="540"/>
        <w:jc w:val="both"/>
      </w:pPr>
      <w:r>
        <w:t>1) эксплуатационного контро</w:t>
      </w:r>
      <w:r>
        <w:t>ля;</w:t>
      </w:r>
    </w:p>
    <w:p w:rsidR="00000000" w:rsidRDefault="004E05C7">
      <w:pPr>
        <w:pStyle w:val="ConsPlusNormal"/>
        <w:ind w:firstLine="540"/>
        <w:jc w:val="both"/>
      </w:pPr>
      <w:r>
        <w:t>2) государственного контроля (надзора).</w:t>
      </w:r>
    </w:p>
    <w:p w:rsidR="00000000" w:rsidRDefault="004E05C7">
      <w:pPr>
        <w:pStyle w:val="ConsPlusNormal"/>
        <w:ind w:firstLine="540"/>
        <w:jc w:val="both"/>
      </w:pPr>
      <w:r>
        <w:t xml:space="preserve"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</w:t>
      </w:r>
      <w:r>
        <w:t>сооружения, в соответствии с законодательством Российской Федерации.</w:t>
      </w:r>
    </w:p>
    <w:p w:rsidR="00000000" w:rsidRDefault="004E05C7">
      <w:pPr>
        <w:pStyle w:val="ConsPlusNormal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</w:t>
      </w:r>
      <w:r>
        <w:t>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73" w:name="Par469"/>
      <w:bookmarkEnd w:id="73"/>
      <w:r>
        <w:t xml:space="preserve">Статья 41. Правила добровольной оценки соответствия </w:t>
      </w:r>
      <w:r>
        <w:t>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Добровольная оценка соответствия зданий и сооружений, а также связанных</w:t>
      </w:r>
      <w:r>
        <w:t xml:space="preserve">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</w:t>
      </w:r>
      <w:r>
        <w:t>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000000" w:rsidRDefault="004E05C7">
      <w:pPr>
        <w:pStyle w:val="ConsPlusNormal"/>
        <w:ind w:firstLine="540"/>
        <w:jc w:val="both"/>
      </w:pPr>
      <w:r>
        <w:t>2. Добровольная оценка соответствия зд</w:t>
      </w:r>
      <w:r>
        <w:t>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</w:t>
      </w:r>
      <w:r>
        <w:t>и.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74" w:name="Par474"/>
      <w:bookmarkEnd w:id="74"/>
      <w:r>
        <w:rPr>
          <w:b/>
          <w:bCs/>
          <w:sz w:val="16"/>
          <w:szCs w:val="16"/>
        </w:rPr>
        <w:t>Глава 7. ЗАКЛЮЧИТЕЛЬНЫЕ ПОЛОЖЕНИЯ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75" w:name="Par476"/>
      <w:bookmarkEnd w:id="75"/>
      <w:r>
        <w:t>Статья 42. Заключительные положения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</w:t>
      </w:r>
      <w:r>
        <w:t>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000000" w:rsidRDefault="004E05C7">
      <w:pPr>
        <w:pStyle w:val="ConsPlusNormal"/>
        <w:ind w:firstLine="540"/>
        <w:jc w:val="both"/>
      </w:pPr>
      <w:r>
        <w:t>1) к зданиям и сооружениям, введенным в эксп</w:t>
      </w:r>
      <w:r>
        <w:t>луатацию до вступления в силу таких требований;</w:t>
      </w:r>
    </w:p>
    <w:p w:rsidR="00000000" w:rsidRDefault="004E05C7">
      <w:pPr>
        <w:pStyle w:val="ConsPlusNormal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</w:t>
      </w:r>
      <w:r>
        <w:t>тупления в силу таких требований;</w:t>
      </w:r>
    </w:p>
    <w:p w:rsidR="00000000" w:rsidRDefault="004E05C7">
      <w:pPr>
        <w:pStyle w:val="ConsPlusNormal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000000" w:rsidRDefault="004E05C7">
      <w:pPr>
        <w:pStyle w:val="ConsPlusNormal"/>
        <w:ind w:firstLine="540"/>
        <w:jc w:val="both"/>
      </w:pPr>
      <w:r>
        <w:t>2. В целях настоящего</w:t>
      </w:r>
      <w:r>
        <w:t xml:space="preserve">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000000" w:rsidRDefault="004E05C7">
      <w:pPr>
        <w:pStyle w:val="ConsPlusNormal"/>
        <w:ind w:firstLine="540"/>
        <w:jc w:val="both"/>
      </w:pPr>
      <w:r>
        <w:t>3. Правительство Российской Федерации не позднее чем за тридцать дней до дня вступления в силу настоящего Фе</w:t>
      </w:r>
      <w:r>
        <w:t>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000000" w:rsidRDefault="004E05C7">
      <w:pPr>
        <w:pStyle w:val="ConsPlusNormal"/>
        <w:ind w:firstLine="540"/>
        <w:jc w:val="both"/>
      </w:pPr>
      <w:r>
        <w:t>4. Национальный орган Российской Федерации по стандар</w:t>
      </w:r>
      <w:r>
        <w:t xml:space="preserve">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ar120" w:tooltip="Ссылка на текущий документ" w:history="1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r>
        <w:t>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000000" w:rsidRDefault="004E05C7">
      <w:pPr>
        <w:pStyle w:val="ConsPlusNormal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</w:t>
      </w:r>
      <w:r>
        <w:t xml:space="preserve">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ar114" w:tooltip="Ссылка на текущий документ" w:history="1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76" w:name="Par487"/>
      <w:bookmarkEnd w:id="76"/>
      <w:r>
        <w:t>Статья 43. О внесении изменения в Федеральный закон "О техническом регулировании"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Главу 1 Федерального закона от 27 декабря 2002 года N 18</w:t>
      </w:r>
      <w:r>
        <w:t>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"Статья 5.1. Особенности технического регули</w:t>
      </w:r>
      <w:r>
        <w:t>рования в области обеспечения безопасности зданий и сооружений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  <w:outlineLvl w:val="1"/>
      </w:pPr>
      <w:bookmarkStart w:id="77" w:name="Par495"/>
      <w:bookmarkEnd w:id="77"/>
      <w:r>
        <w:t>Статья 44. Вступление в силу настоящего Федерального закона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ar487" w:tooltip="Ссылка на текущий документ" w:history="1">
        <w:r>
          <w:rPr>
            <w:color w:val="0000FF"/>
          </w:rPr>
          <w:t>ст</w:t>
        </w:r>
        <w:r>
          <w:rPr>
            <w:color w:val="0000FF"/>
          </w:rPr>
          <w:t>атьи 43</w:t>
        </w:r>
      </w:hyperlink>
      <w:r>
        <w:t xml:space="preserve"> настоящего Федерального закона.</w:t>
      </w:r>
    </w:p>
    <w:p w:rsidR="00000000" w:rsidRDefault="004E05C7">
      <w:pPr>
        <w:pStyle w:val="ConsPlusNormal"/>
        <w:ind w:firstLine="540"/>
        <w:jc w:val="both"/>
      </w:pPr>
      <w:r>
        <w:t xml:space="preserve">2. </w:t>
      </w:r>
      <w:hyperlink w:anchor="Par487" w:tooltip="Ссылка на текущий документ" w:history="1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000000" w:rsidRDefault="004E05C7">
      <w:pPr>
        <w:pStyle w:val="ConsPlusNormal"/>
        <w:ind w:firstLine="540"/>
        <w:jc w:val="both"/>
      </w:pPr>
    </w:p>
    <w:p w:rsidR="00000000" w:rsidRDefault="004E05C7">
      <w:pPr>
        <w:pStyle w:val="ConsPlusNormal"/>
        <w:jc w:val="right"/>
      </w:pPr>
      <w:r>
        <w:t>Президент</w:t>
      </w:r>
    </w:p>
    <w:p w:rsidR="00000000" w:rsidRDefault="004E05C7">
      <w:pPr>
        <w:pStyle w:val="ConsPlusNormal"/>
        <w:jc w:val="right"/>
      </w:pPr>
      <w:r>
        <w:t>Российской Федерации</w:t>
      </w:r>
    </w:p>
    <w:p w:rsidR="00000000" w:rsidRDefault="004E05C7">
      <w:pPr>
        <w:pStyle w:val="ConsPlusNormal"/>
        <w:jc w:val="right"/>
      </w:pPr>
      <w:r>
        <w:t>Д.МЕДВЕДЕВ</w:t>
      </w:r>
    </w:p>
    <w:p w:rsidR="00000000" w:rsidRDefault="004E05C7">
      <w:pPr>
        <w:pStyle w:val="ConsPlusNormal"/>
      </w:pPr>
      <w:r>
        <w:t>Москва, Кремль</w:t>
      </w:r>
    </w:p>
    <w:p w:rsidR="00000000" w:rsidRDefault="004E05C7">
      <w:pPr>
        <w:pStyle w:val="ConsPlusNormal"/>
      </w:pPr>
      <w:r>
        <w:t>30 декабря 2009 года</w:t>
      </w:r>
    </w:p>
    <w:p w:rsidR="00000000" w:rsidRDefault="004E05C7">
      <w:pPr>
        <w:pStyle w:val="ConsPlusNormal"/>
      </w:pPr>
      <w:r>
        <w:t>N 384-ФЗ</w:t>
      </w:r>
    </w:p>
    <w:p w:rsidR="00000000" w:rsidRDefault="004E05C7">
      <w:pPr>
        <w:pStyle w:val="ConsPlusNormal"/>
      </w:pPr>
    </w:p>
    <w:p w:rsidR="00000000" w:rsidRDefault="004E05C7">
      <w:pPr>
        <w:pStyle w:val="ConsPlusNormal"/>
      </w:pPr>
    </w:p>
    <w:p w:rsidR="00000000" w:rsidRDefault="004E05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05C7">
      <w:pPr>
        <w:spacing w:after="0" w:line="240" w:lineRule="auto"/>
      </w:pPr>
      <w:r>
        <w:separator/>
      </w:r>
    </w:p>
  </w:endnote>
  <w:endnote w:type="continuationSeparator" w:id="0">
    <w:p w:rsidR="00000000" w:rsidRDefault="004E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05C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05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05C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05C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E05C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05C7">
      <w:pPr>
        <w:spacing w:after="0" w:line="240" w:lineRule="auto"/>
      </w:pPr>
      <w:r>
        <w:separator/>
      </w:r>
    </w:p>
  </w:footnote>
  <w:footnote w:type="continuationSeparator" w:id="0">
    <w:p w:rsidR="00000000" w:rsidRDefault="004E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05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30.12.2009 N 384-ФЗ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02.07.2013)</w:t>
          </w:r>
          <w:r>
            <w:rPr>
              <w:rFonts w:ascii="Tahoma" w:hAnsi="Tahoma" w:cs="Tahoma"/>
              <w:sz w:val="16"/>
              <w:szCs w:val="16"/>
            </w:rPr>
            <w:br/>
            <w:t>"Технический регламент о безопасности зданий и сооружений"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05C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4E05C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05C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07.12.2014</w:t>
          </w:r>
        </w:p>
      </w:tc>
    </w:tr>
  </w:tbl>
  <w:p w:rsidR="00000000" w:rsidRDefault="004E05C7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4E05C7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5C7"/>
    <w:rsid w:val="004E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12293</Words>
  <Characters>70075</Characters>
  <Application>Microsoft Office Word</Application>
  <DocSecurity>2</DocSecurity>
  <Lines>583</Lines>
  <Paragraphs>164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>Федеральный закон от 30.12.2009 N 384-ФЗ(ред. от 02.07.2013)"Технический регламент о безопасности зданий и сооружений"</vt:lpstr>
      <vt:lpstr/>
      <vt:lpstr>Глава 1. ОБЩИЕ ПОЛОЖЕНИЯ</vt:lpstr>
      <vt:lpstr>    Статья 1. Цели принятия настоящего Федерального закона</vt:lpstr>
      <vt:lpstr>    Статья 2. Основные понятия</vt:lpstr>
      <vt:lpstr>    Статья 3. Сфера применения настоящего Федерального закона</vt:lpstr>
      <vt:lpstr>    Статья 4. Идентификация зданий и сооружений</vt:lpstr>
      <vt:lpstr>    Статья 5. Обеспечение соответствия безопасности зданий и сооружений, а также свя</vt:lpstr>
      <vt:lpstr>    Статья 6. Документы в области стандартизации, в результате применения которых об</vt:lpstr>
      <vt:lpstr>Глава 2. ОБЩИЕ ТРЕБОВАНИЯ БЕЗОПАСНОСТИ</vt:lpstr>
      <vt:lpstr>    Статья 7. Требования механической безопасности</vt:lpstr>
      <vt:lpstr>    Статья 8. Требования пожарной безопасности</vt:lpstr>
      <vt:lpstr>    Статья 9. Требования безопасности при опасных природных процессах и явлениях и (</vt:lpstr>
      <vt:lpstr>    Статья 10. Требования безопасных для здоровья человека условий проживания и преб</vt:lpstr>
      <vt:lpstr>    Статья 11. Требования безопасности для пользователей зданиями и сооружениями</vt:lpstr>
      <vt:lpstr>    Статья 12. Требования доступности зданий и сооружений для инвалидов и других гру</vt:lpstr>
      <vt:lpstr>    Статья 13. Требования энергетической эффективности зданий и сооружений</vt:lpstr>
      <vt:lpstr>    Статья 14. Требования безопасного уровня воздействия зданий и сооружений на окру</vt:lpstr>
      <vt:lpstr>Глава 3. ТРЕБОВАНИЯ К РЕЗУЛЬТАТАМ ИНЖЕНЕРНЫХ ИЗЫСКАНИЙ</vt:lpstr>
      <vt:lpstr>    Статья 15. Общие требования к результатам инженерных изысканий и проектной докум</vt:lpstr>
      <vt:lpstr>    Статья 16. Требования к обеспечению механической безопасности здания или сооруже</vt:lpstr>
      <vt:lpstr>    Статья 17. Требования к обеспечению пожарной безопасности здания или сооружения</vt:lpstr>
      <vt:lpstr>    Статья 18. Требования к обеспечению безопасности зданий и сооружений при опасных</vt:lpstr>
      <vt:lpstr>    Статья 19. Требования к обеспечению выполнения санитарно-эпидемиологических треб</vt:lpstr>
      <vt:lpstr>    Статья 20. Требования к обеспечению качества воздуха</vt:lpstr>
      <vt:lpstr>    Статья 21. Требования к обеспечению качества воды, используемой в качестве питье</vt:lpstr>
      <vt:lpstr>    Статья 22. Требования к обеспечению инсоляции и солнцезащиты</vt:lpstr>
      <vt:lpstr>    Статья 23. Требования к обеспечению освещения</vt:lpstr>
      <vt:lpstr>    Статья 24. Требования к обеспечению защиты от шума</vt:lpstr>
      <vt:lpstr>    Статья 25. Требования к обеспечению защиты от влаги</vt:lpstr>
      <vt:lpstr>    Статья 26. Требования к обеспечению защиты от вибрации</vt:lpstr>
      <vt:lpstr>    Статья 27. Требования по обеспечению защиты от воздействия электромагнитного пол</vt:lpstr>
      <vt:lpstr>    Статья 28. Требования к обеспечению защиты от ионизирующего излучения</vt:lpstr>
      <vt:lpstr>    Статья 29. Требования к микроклимату помещения</vt:lpstr>
      <vt:lpstr>    Статья 30. Требования безопасности для пользователей зданиями и сооружениями</vt:lpstr>
      <vt:lpstr>    Статья 31. Требование к обеспечению энергетической эффективности зданий и сооруж</vt:lpstr>
      <vt:lpstr>    Статья 32. Требования к обеспечению охраны окружающей среды</vt:lpstr>
      <vt:lpstr>    Статья 33. Требования к предупреждению действий, вводящих в заблуждение приобрет</vt:lpstr>
      <vt:lpstr>Глава 4. ОБЕСПЕЧЕНИЕ БЕЗОПАСНОСТИ ЗДАНИЙ И СООРУЖЕНИЙ</vt:lpstr>
      <vt:lpstr>    Статья 34. Требования к строительным материалам и изделиям, применяемым в процес</vt:lpstr>
      <vt:lpstr>    Статья 35. Требования к строительству зданий и сооружений, консервации объекта, </vt:lpstr>
      <vt:lpstr>Глава 5. ОБЕСПЕЧЕНИЕ БЕЗОПАСНОСТИ ЗДАНИЙ И СООРУЖЕНИЙ</vt:lpstr>
      <vt:lpstr>    Статья 36. Требования к обеспечению безопасности зданий и сооружений в процессе </vt:lpstr>
      <vt:lpstr>    Статья 37. Требования к обеспечению безопасности зданий и сооружений при прекращ</vt:lpstr>
      <vt:lpstr>Глава 6. ОЦЕНКА СООТВЕТСТВИЯ ЗДАНИЙ И СООРУЖЕНИЙ,</vt:lpstr>
      <vt:lpstr>    Статья 38. Общие положения об оценке соответствия зданий и сооружений, а также с</vt:lpstr>
      <vt:lpstr>    Статья 39. Правила обязательной оценки соответствия зданий и сооружений, а также</vt:lpstr>
      <vt:lpstr>    Статья 40. Правила обязательной оценки соответствия зданий и сооружений, а также</vt:lpstr>
      <vt:lpstr>    Статья 41. Правила добровольной оценки соответствия зданий и сооружений, а также</vt:lpstr>
      <vt:lpstr>Глава 7. ЗАКЛЮЧИТЕЛЬНЫЕ ПОЛОЖЕНИЯ</vt:lpstr>
      <vt:lpstr>    Статья 42. Заключительные положения</vt:lpstr>
      <vt:lpstr>    Статья 43. О внесении изменения в Федеральный закон "О техническом регулировании</vt:lpstr>
      <vt:lpstr>    Статья 44. Вступление в силу настоящего Федерального закона</vt:lpstr>
    </vt:vector>
  </TitlesOfParts>
  <Company>Microsoft Corporation</Company>
  <LinksUpToDate>false</LinksUpToDate>
  <CharactersWithSpaces>82204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30.12.2009 N 384-ФЗ(ред. от 02.07.2013)"Технический регламент о безопасности зданий и сооружений"</dc:title>
  <dc:creator>ConsultantPlus</dc:creator>
  <cp:lastModifiedBy>Филин Сергей Александрович</cp:lastModifiedBy>
  <cp:revision>2</cp:revision>
  <dcterms:created xsi:type="dcterms:W3CDTF">2014-12-09T12:21:00Z</dcterms:created>
  <dcterms:modified xsi:type="dcterms:W3CDTF">2014-12-09T12:21:00Z</dcterms:modified>
</cp:coreProperties>
</file>