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FB" w:rsidRPr="00AC0421" w:rsidRDefault="006356FB" w:rsidP="00AC0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0421">
        <w:rPr>
          <w:rFonts w:ascii="Times New Roman" w:hAnsi="Times New Roman" w:cs="Times New Roman"/>
          <w:b/>
          <w:sz w:val="28"/>
          <w:szCs w:val="28"/>
        </w:rPr>
        <w:t>РИСК-ОРИЕНТИРОВАННЫЙ ПОДХОД К УПРАВЛЕНИЮ НАДЕЖНОСТЬЮ И ЦЕЛОСТНОСТЬЮ ОБОРУДОВАНИЯ</w:t>
      </w:r>
    </w:p>
    <w:bookmarkEnd w:id="0"/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 xml:space="preserve">В настоящее время в нефтегазодобывающей отрасли используются в основном два подхода к </w:t>
      </w:r>
      <w:r w:rsidR="00AC0421" w:rsidRPr="00AC0421">
        <w:rPr>
          <w:rFonts w:ascii="Times New Roman" w:hAnsi="Times New Roman" w:cs="Times New Roman"/>
        </w:rPr>
        <w:t>управлению надежностью и целостностью оборудования (</w:t>
      </w:r>
      <w:r w:rsidRPr="00AC0421">
        <w:rPr>
          <w:rFonts w:ascii="Times New Roman" w:hAnsi="Times New Roman" w:cs="Times New Roman"/>
        </w:rPr>
        <w:t>УНЦО</w:t>
      </w:r>
      <w:r w:rsidR="00AC0421" w:rsidRPr="00AC0421">
        <w:rPr>
          <w:rFonts w:ascii="Times New Roman" w:hAnsi="Times New Roman" w:cs="Times New Roman"/>
        </w:rPr>
        <w:t>)</w:t>
      </w:r>
      <w:r w:rsidRPr="00AC0421">
        <w:rPr>
          <w:rFonts w:ascii="Times New Roman" w:hAnsi="Times New Roman" w:cs="Times New Roman"/>
        </w:rPr>
        <w:t>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Ремонт и замена оборудования проводятся в минимальном объеме по факту отказа. Диагностика оборудования выполняется в соответствии с требованиями законодательства (техническое освидетельствование по нормам правил безопасности, экспертиза промышленной безопасности для оборудования с истекшим сроком эксплуатации и др.). Совокупный экономический результат этого подхода представлен на рисунке, а в виде ромба красного цвета и далек от оптимального по числу предотвращенных отказов (кружок зеленого цвета). Этот подход характерен для зрелых активов на поздней стадии разработки месторождений со значительными операционными затратами.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Ремонт и замена оборудования проводятся в соответствии с нормативными сроками, рекомендациями изготовителя с учетом результатов технического освидетельствования. Диагностика оборудования выполняется в соответствии с требованиями законодательства (техническое освидетельствование по нормам правил безопасности, экспертиза промышленной безопасности для оборудования с истекшим сроком эксплуатации и др.).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 </w:t>
      </w:r>
      <w:r w:rsidRPr="00AC04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D11A6E" wp14:editId="15EFEEEA">
            <wp:extent cx="5324885" cy="5372100"/>
            <wp:effectExtent l="0" t="0" r="9525" b="0"/>
            <wp:docPr id="1" name="Рисунок 1" descr="https://ntc.gazprom-neft.ru/upload/medialibrary/cbf/14_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tc.gazprom-neft.ru/upload/medialibrary/cbf/14_1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39" cy="53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Совокупный экономический результат реализации подходов 1 и 2 (а) и риск-ориентированного подхода (б) 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lastRenderedPageBreak/>
        <w:t>Этот подход характерен для развиваю</w:t>
      </w:r>
      <w:r w:rsidR="00AC0421" w:rsidRPr="00AC0421">
        <w:rPr>
          <w:rFonts w:ascii="Times New Roman" w:hAnsi="Times New Roman" w:cs="Times New Roman"/>
        </w:rPr>
        <w:t>щихся активов</w:t>
      </w:r>
      <w:r w:rsidRPr="00AC0421">
        <w:rPr>
          <w:rFonts w:ascii="Times New Roman" w:hAnsi="Times New Roman" w:cs="Times New Roman"/>
        </w:rPr>
        <w:t>. Совокупный экономический результат такого подхода показан на рисунке, а ромбом желтого цвета и также не оптимален. Кроме того, сумма прямых затрат на УНЦО в этом случае больше ущерба</w:t>
      </w:r>
      <w:r w:rsidR="00AC0421">
        <w:rPr>
          <w:rFonts w:ascii="Times New Roman" w:hAnsi="Times New Roman" w:cs="Times New Roman"/>
        </w:rPr>
        <w:t>,</w:t>
      </w:r>
      <w:r w:rsidRPr="00AC0421">
        <w:rPr>
          <w:rFonts w:ascii="Times New Roman" w:hAnsi="Times New Roman" w:cs="Times New Roman"/>
        </w:rPr>
        <w:t xml:space="preserve"> и </w:t>
      </w:r>
      <w:proofErr w:type="gramStart"/>
      <w:r w:rsidRPr="00AC0421">
        <w:rPr>
          <w:rFonts w:ascii="Times New Roman" w:hAnsi="Times New Roman" w:cs="Times New Roman"/>
        </w:rPr>
        <w:t>для выполнения</w:t>
      </w:r>
      <w:proofErr w:type="gramEnd"/>
      <w:r w:rsidRPr="00AC0421">
        <w:rPr>
          <w:rFonts w:ascii="Times New Roman" w:hAnsi="Times New Roman" w:cs="Times New Roman"/>
        </w:rPr>
        <w:t xml:space="preserve"> указанного выше условия необходимо оценивать сумму предотвращенного</w:t>
      </w:r>
      <w:r w:rsidR="00AC0421">
        <w:rPr>
          <w:rFonts w:ascii="Times New Roman" w:hAnsi="Times New Roman" w:cs="Times New Roman"/>
        </w:rPr>
        <w:t xml:space="preserve"> ущерба, что</w:t>
      </w:r>
      <w:r w:rsidRPr="00AC0421">
        <w:rPr>
          <w:rFonts w:ascii="Times New Roman" w:hAnsi="Times New Roman" w:cs="Times New Roman"/>
        </w:rPr>
        <w:t xml:space="preserve"> довольно сложно.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 xml:space="preserve">Альтернативным является подход, основанный на оценке риска отказов и нарушения целостности оборудования (RBI – </w:t>
      </w:r>
      <w:proofErr w:type="spellStart"/>
      <w:r w:rsidRPr="00AC0421">
        <w:rPr>
          <w:rFonts w:ascii="Times New Roman" w:hAnsi="Times New Roman" w:cs="Times New Roman"/>
        </w:rPr>
        <w:t>Risk</w:t>
      </w:r>
      <w:proofErr w:type="spellEnd"/>
      <w:r w:rsidRPr="00AC0421">
        <w:rPr>
          <w:rFonts w:ascii="Times New Roman" w:hAnsi="Times New Roman" w:cs="Times New Roman"/>
        </w:rPr>
        <w:t xml:space="preserve"> </w:t>
      </w:r>
      <w:proofErr w:type="spellStart"/>
      <w:r w:rsidRPr="00AC0421">
        <w:rPr>
          <w:rFonts w:ascii="Times New Roman" w:hAnsi="Times New Roman" w:cs="Times New Roman"/>
        </w:rPr>
        <w:t>Based</w:t>
      </w:r>
      <w:proofErr w:type="spellEnd"/>
      <w:r w:rsidRPr="00AC0421">
        <w:rPr>
          <w:rFonts w:ascii="Times New Roman" w:hAnsi="Times New Roman" w:cs="Times New Roman"/>
        </w:rPr>
        <w:t xml:space="preserve"> </w:t>
      </w:r>
      <w:proofErr w:type="spellStart"/>
      <w:r w:rsidRPr="00AC0421">
        <w:rPr>
          <w:rFonts w:ascii="Times New Roman" w:hAnsi="Times New Roman" w:cs="Times New Roman"/>
        </w:rPr>
        <w:t>Inspection</w:t>
      </w:r>
      <w:proofErr w:type="spellEnd"/>
      <w:r w:rsidRPr="00AC0421">
        <w:rPr>
          <w:rFonts w:ascii="Times New Roman" w:hAnsi="Times New Roman" w:cs="Times New Roman"/>
        </w:rPr>
        <w:t xml:space="preserve">, RCM – </w:t>
      </w:r>
      <w:proofErr w:type="spellStart"/>
      <w:r w:rsidRPr="00AC0421">
        <w:rPr>
          <w:rFonts w:ascii="Times New Roman" w:hAnsi="Times New Roman" w:cs="Times New Roman"/>
        </w:rPr>
        <w:t>Reliability</w:t>
      </w:r>
      <w:proofErr w:type="spellEnd"/>
      <w:r w:rsidRPr="00AC0421">
        <w:rPr>
          <w:rFonts w:ascii="Times New Roman" w:hAnsi="Times New Roman" w:cs="Times New Roman"/>
        </w:rPr>
        <w:t xml:space="preserve"> </w:t>
      </w:r>
      <w:proofErr w:type="spellStart"/>
      <w:r w:rsidRPr="00AC0421">
        <w:rPr>
          <w:rFonts w:ascii="Times New Roman" w:hAnsi="Times New Roman" w:cs="Times New Roman"/>
        </w:rPr>
        <w:t>Centered</w:t>
      </w:r>
      <w:proofErr w:type="spellEnd"/>
      <w:r w:rsidRPr="00AC0421">
        <w:rPr>
          <w:rFonts w:ascii="Times New Roman" w:hAnsi="Times New Roman" w:cs="Times New Roman"/>
        </w:rPr>
        <w:t xml:space="preserve"> </w:t>
      </w:r>
      <w:proofErr w:type="spellStart"/>
      <w:r w:rsidRPr="00AC0421">
        <w:rPr>
          <w:rFonts w:ascii="Times New Roman" w:hAnsi="Times New Roman" w:cs="Times New Roman"/>
        </w:rPr>
        <w:t>Maintenance</w:t>
      </w:r>
      <w:proofErr w:type="spellEnd"/>
      <w:r w:rsidRPr="00AC0421">
        <w:rPr>
          <w:rFonts w:ascii="Times New Roman" w:hAnsi="Times New Roman" w:cs="Times New Roman"/>
        </w:rPr>
        <w:t xml:space="preserve">), который называют риск-ориентированным. Результат реализации этого подхода представлен на рисунке, б. Следует обратить внимание, что при таком подходе форма кривой, характеризующей ущерб от отказов, отличается от приведенной на рисунке, а. Это связано с тем, что при риск-ориентированном подходе затраты в первую очередь направляются на предотвращение отказов с наиболее негативными последствиями (ущерб людям, окружающей среде, репутации компании, значительные производственные потери), т.е. неприемлемых рисков. На отрезке кривой, соответствующем 70 – 100   предотвращенных отказов, остаются отказы с незначительными последствиями. Сравнение кривых на рисунке, а, б показывает, что </w:t>
      </w:r>
      <w:proofErr w:type="spellStart"/>
      <w:r w:rsidRPr="00AC0421">
        <w:rPr>
          <w:rFonts w:ascii="Times New Roman" w:hAnsi="Times New Roman" w:cs="Times New Roman"/>
        </w:rPr>
        <w:t>рискориентированный</w:t>
      </w:r>
      <w:proofErr w:type="spellEnd"/>
      <w:r w:rsidRPr="00AC0421">
        <w:rPr>
          <w:rFonts w:ascii="Times New Roman" w:hAnsi="Times New Roman" w:cs="Times New Roman"/>
        </w:rPr>
        <w:t xml:space="preserve"> подход позволяет при сравнимых уровнях прямых затрат на УНЦО улучшить совокупный экономический результат при одновременном снижении числа отказов. Оптимальный совокупный экономический результат показан на рисунке, б зеленым кружком. Особенно эффективен этот подход в компаниях с разными активами (новыми, развивающимися, зрелыми).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Для использования риск-ориентированного подхода к УНЦО необходимо решить две задачи.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Выполнить качественную оценку рисков нарушения целостности различных видов оборудования на планируемый период, включающую разработку и внедрение модели расчета: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вероятности отказа оборудования в зависимости от ключевых (внутренних и внешних) факторов влияния, к которым относятся срок службы, результаты технического освидетельствования, состояние защищенности оборудования, материал изготовления, условия и история его эксплуатации и др.;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 xml:space="preserve">последствий отказа оборудования в зависимости от его производительности, рабочих параметров, стоимости, места установки (по отношению к другому оборудованию, местам нахождения персонала, населенным пунктам, </w:t>
      </w:r>
      <w:proofErr w:type="spellStart"/>
      <w:r w:rsidRPr="00AC0421">
        <w:rPr>
          <w:rFonts w:ascii="Times New Roman" w:hAnsi="Times New Roman" w:cs="Times New Roman"/>
        </w:rPr>
        <w:t>водоохранным</w:t>
      </w:r>
      <w:proofErr w:type="spellEnd"/>
      <w:r w:rsidRPr="00AC0421">
        <w:rPr>
          <w:rFonts w:ascii="Times New Roman" w:hAnsi="Times New Roman" w:cs="Times New Roman"/>
        </w:rPr>
        <w:t xml:space="preserve"> зонам и др.), временного интервала реагирования на критические отклонения рабочих параметров, состояния ремонтопригодности оборудования, состояния систем внешней защиты и реагирования и др.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Сформировать автоматизированную отчетность за определенный период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о прямых затратах на УНЦО по видам о</w:t>
      </w:r>
      <w:r w:rsidR="00AC0421">
        <w:rPr>
          <w:rFonts w:ascii="Times New Roman" w:hAnsi="Times New Roman" w:cs="Times New Roman"/>
        </w:rPr>
        <w:t>борудования</w:t>
      </w:r>
      <w:r w:rsidRPr="00AC0421">
        <w:rPr>
          <w:rFonts w:ascii="Times New Roman" w:hAnsi="Times New Roman" w:cs="Times New Roman"/>
        </w:rPr>
        <w:t>;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>о реализовавшихся рисках отказов и нарушения целостно</w:t>
      </w:r>
      <w:r w:rsidR="00AC0421">
        <w:rPr>
          <w:rFonts w:ascii="Times New Roman" w:hAnsi="Times New Roman" w:cs="Times New Roman"/>
        </w:rPr>
        <w:t>сти оборудования</w:t>
      </w:r>
      <w:r w:rsidRPr="00AC0421">
        <w:rPr>
          <w:rFonts w:ascii="Times New Roman" w:hAnsi="Times New Roman" w:cs="Times New Roman"/>
        </w:rPr>
        <w:t>.</w:t>
      </w:r>
    </w:p>
    <w:p w:rsidR="006356FB" w:rsidRPr="00AC0421" w:rsidRDefault="006356FB" w:rsidP="00AC0421">
      <w:pPr>
        <w:ind w:firstLine="567"/>
        <w:jc w:val="both"/>
        <w:rPr>
          <w:rFonts w:ascii="Times New Roman" w:hAnsi="Times New Roman" w:cs="Times New Roman"/>
        </w:rPr>
      </w:pPr>
      <w:r w:rsidRPr="00AC0421">
        <w:rPr>
          <w:rFonts w:ascii="Times New Roman" w:hAnsi="Times New Roman" w:cs="Times New Roman"/>
        </w:rPr>
        <w:t xml:space="preserve">Представленный подход применяется для кратко-, </w:t>
      </w:r>
      <w:proofErr w:type="spellStart"/>
      <w:r w:rsidRPr="00AC0421">
        <w:rPr>
          <w:rFonts w:ascii="Times New Roman" w:hAnsi="Times New Roman" w:cs="Times New Roman"/>
        </w:rPr>
        <w:t>среднеи</w:t>
      </w:r>
      <w:proofErr w:type="spellEnd"/>
      <w:r w:rsidRPr="00AC0421">
        <w:rPr>
          <w:rFonts w:ascii="Times New Roman" w:hAnsi="Times New Roman" w:cs="Times New Roman"/>
        </w:rPr>
        <w:t xml:space="preserve"> долгосрочного планирования деятельности, связанной с УНЦО. </w:t>
      </w:r>
    </w:p>
    <w:p w:rsidR="00AB2F9D" w:rsidRPr="0061175C" w:rsidRDefault="00AB2F9D" w:rsidP="00AB2F9D">
      <w:pPr>
        <w:ind w:firstLine="567"/>
        <w:jc w:val="both"/>
        <w:rPr>
          <w:rFonts w:ascii="Times New Roman" w:hAnsi="Times New Roman" w:cs="Times New Roman"/>
          <w:b/>
        </w:rPr>
      </w:pPr>
      <w:r w:rsidRPr="0061175C">
        <w:rPr>
          <w:rFonts w:ascii="Times New Roman" w:hAnsi="Times New Roman" w:cs="Times New Roman"/>
          <w:b/>
        </w:rPr>
        <w:t>ВЫВОДЫ:</w:t>
      </w:r>
    </w:p>
    <w:p w:rsidR="00AB2F9D" w:rsidRPr="00AB2F9D" w:rsidRDefault="00AB2F9D" w:rsidP="00AB2F9D">
      <w:pPr>
        <w:ind w:firstLine="567"/>
        <w:jc w:val="both"/>
        <w:rPr>
          <w:rFonts w:ascii="Times New Roman" w:hAnsi="Times New Roman" w:cs="Times New Roman"/>
        </w:rPr>
      </w:pPr>
      <w:r w:rsidRPr="00AB2F9D">
        <w:rPr>
          <w:rFonts w:ascii="Times New Roman" w:hAnsi="Times New Roman" w:cs="Times New Roman"/>
        </w:rPr>
        <w:t>Совокупный экономический результат — ключевой показатель эффективности деятельности, связанной с УНЦО.</w:t>
      </w:r>
    </w:p>
    <w:p w:rsidR="00AB2F9D" w:rsidRPr="00AB2F9D" w:rsidRDefault="00AB2F9D" w:rsidP="00AB2F9D">
      <w:pPr>
        <w:ind w:firstLine="567"/>
        <w:jc w:val="both"/>
        <w:rPr>
          <w:rFonts w:ascii="Times New Roman" w:hAnsi="Times New Roman" w:cs="Times New Roman"/>
        </w:rPr>
      </w:pPr>
      <w:r w:rsidRPr="00AB2F9D">
        <w:rPr>
          <w:rFonts w:ascii="Times New Roman" w:hAnsi="Times New Roman" w:cs="Times New Roman"/>
        </w:rPr>
        <w:t xml:space="preserve">Внедрение и анализ отчетности о затратах и ущербе от отказов и нарушения целостности оборудования дают возможность </w:t>
      </w:r>
      <w:proofErr w:type="spellStart"/>
      <w:r w:rsidRPr="00AB2F9D">
        <w:rPr>
          <w:rFonts w:ascii="Times New Roman" w:hAnsi="Times New Roman" w:cs="Times New Roman"/>
        </w:rPr>
        <w:t>приоритизации</w:t>
      </w:r>
      <w:proofErr w:type="spellEnd"/>
      <w:r w:rsidRPr="00AB2F9D">
        <w:rPr>
          <w:rFonts w:ascii="Times New Roman" w:hAnsi="Times New Roman" w:cs="Times New Roman"/>
        </w:rPr>
        <w:t xml:space="preserve"> затрат на УНЦО.</w:t>
      </w:r>
    </w:p>
    <w:p w:rsidR="00D36C19" w:rsidRPr="00AC0421" w:rsidRDefault="00AB2F9D" w:rsidP="00AB2F9D">
      <w:pPr>
        <w:ind w:firstLine="567"/>
        <w:jc w:val="both"/>
        <w:rPr>
          <w:rFonts w:ascii="Times New Roman" w:hAnsi="Times New Roman" w:cs="Times New Roman"/>
        </w:rPr>
      </w:pPr>
      <w:r w:rsidRPr="00AB2F9D">
        <w:rPr>
          <w:rFonts w:ascii="Times New Roman" w:hAnsi="Times New Roman" w:cs="Times New Roman"/>
        </w:rPr>
        <w:t>Риск-ориентированный подход обеспечивает наиболее эффективное распр</w:t>
      </w:r>
      <w:r>
        <w:rPr>
          <w:rFonts w:ascii="Times New Roman" w:hAnsi="Times New Roman" w:cs="Times New Roman"/>
        </w:rPr>
        <w:t>еделение прямых затрат на УНЦО.</w:t>
      </w:r>
    </w:p>
    <w:sectPr w:rsidR="00D36C19" w:rsidRPr="00AC0421" w:rsidSect="006356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D5CDF"/>
    <w:multiLevelType w:val="multilevel"/>
    <w:tmpl w:val="684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E5DC2"/>
    <w:multiLevelType w:val="multilevel"/>
    <w:tmpl w:val="4174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C0"/>
    <w:rsid w:val="0061175C"/>
    <w:rsid w:val="006356FB"/>
    <w:rsid w:val="006979EB"/>
    <w:rsid w:val="00834CC0"/>
    <w:rsid w:val="00AB2F9D"/>
    <w:rsid w:val="00AC0421"/>
    <w:rsid w:val="00D36C19"/>
    <w:rsid w:val="00E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8739D-7195-4DD4-9731-449410DD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tc.gazprom-neft.ru/upload/medialibrary/cbf/14_1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2021-05-12T04:49:00Z</dcterms:created>
  <dcterms:modified xsi:type="dcterms:W3CDTF">2021-05-13T07:43:00Z</dcterms:modified>
</cp:coreProperties>
</file>