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BBF" w:rsidRPr="00A94BBF" w:rsidRDefault="001B1C93" w:rsidP="003F2F9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Т-50</w:t>
      </w:r>
      <w:r w:rsidR="00A94BBF" w:rsidRPr="00A94BB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получил уникальные комплексы</w:t>
      </w:r>
      <w:r w:rsidR="003F2F9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A94BBF" w:rsidRPr="00A94BB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радиоэлектронной борьбы "Гималаи"</w:t>
      </w:r>
    </w:p>
    <w:p w:rsidR="00A94BBF" w:rsidRPr="00A94BBF" w:rsidRDefault="00A94BBF" w:rsidP="001B1C9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является одним из ключевых элементов истребителя 5-го поколения, которая позволит снизить общую массу самолета, увеличить его живучесть и боевую эффективность.</w:t>
      </w:r>
    </w:p>
    <w:p w:rsidR="00D117F4" w:rsidRDefault="00D117F4" w:rsidP="001B1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7B934" wp14:editId="2489002B">
            <wp:extent cx="5940425" cy="3001785"/>
            <wp:effectExtent l="0" t="0" r="3175" b="8255"/>
            <wp:docPr id="3" name="Рисунок 3" descr="C:\Users\Filin-s-a\Desktop\Новая папка (2)\Т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in-s-a\Desktop\Новая папка (2)\Т 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BF" w:rsidRDefault="00A94BBF" w:rsidP="001B1C93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Первую партию уникальных комплексов радиоэлектронной борьбы "Гималаи" поставили для российского истребителя пятого поколения Т-50 (проект</w:t>
      </w:r>
      <w:r w:rsidR="00D11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ПАК ФА), сообщает</w:t>
      </w:r>
      <w:r w:rsidRPr="00A94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концерн "Радиоэлектронные технологии" (входит в "Ростех").</w:t>
      </w:r>
    </w:p>
    <w:p w:rsidR="00D117F4" w:rsidRPr="00A94BBF" w:rsidRDefault="00D117F4" w:rsidP="001B1C93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6D84A43" wp14:editId="22A5C19C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3893820" cy="3011170"/>
            <wp:effectExtent l="0" t="0" r="0" b="0"/>
            <wp:wrapSquare wrapText="bothSides"/>
            <wp:docPr id="4" name="Рисунок 4" descr="C:\Users\Filin-s-a\Desktop\Новая папка (2)\PAK_FA_AESA_maks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in-s-a\Desktop\Новая папка (2)\PAK_FA_AESA_maks2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7F4" w:rsidRDefault="00D117F4" w:rsidP="001B1C93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Прототип Н036 Белка — РЛС с АФАР для ПАК ФА, представленный НИИП на МАКС-2009</w:t>
      </w:r>
    </w:p>
    <w:p w:rsidR="00D117F4" w:rsidRDefault="00D117F4" w:rsidP="001B1C93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C93" w:rsidRDefault="001B1C93" w:rsidP="001B1C93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C93" w:rsidRDefault="001B1C93" w:rsidP="001B1C93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C93" w:rsidRDefault="001B1C93" w:rsidP="001B1C93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C93" w:rsidRDefault="001B1C93" w:rsidP="001B1C93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C93" w:rsidRDefault="001B1C93" w:rsidP="001B1C93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BBF" w:rsidRDefault="00A94BBF" w:rsidP="001B1C93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"Уникальная система активных и пассивных радиолокационных и оптиколокационных станций интегрирована в корпус самолета и выполняет функцию </w:t>
      </w:r>
      <w:r w:rsidRPr="00A94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"умной обшивки". Ее применение не только улучшает помехозащищенность и боевую живучесть самолета, но и в значительной степени нейтрализует технологии снижения заметности самолетов противника", — говорится в сообщении.</w:t>
      </w:r>
    </w:p>
    <w:p w:rsidR="00D117F4" w:rsidRPr="00A94BBF" w:rsidRDefault="00D117F4" w:rsidP="001B1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14C45" wp14:editId="68D7E1A9">
            <wp:extent cx="5940425" cy="3712766"/>
            <wp:effectExtent l="0" t="0" r="3175" b="2540"/>
            <wp:docPr id="6" name="Рисунок 6" descr="C:\Users\Filin-s-a\Desktop\Новая папка (2)\Ф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in-s-a\Desktop\Новая папка (2)\ФА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93" w:rsidRDefault="00A94BBF" w:rsidP="001B1C93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является одним из ключевых элементов истребителя 5-го поколения, которая позволит снизить общую массу самолета, увеличить его живучесть и боевую эффективность. Новая РЛС содержит 1526 приемо-передающих модулей, что обеспечивает самолету большую дальность обнаружения, многоканальность сопровождения целей и применения ракетного оружия.</w:t>
      </w:r>
    </w:p>
    <w:p w:rsidR="001B1C93" w:rsidRPr="001B1C93" w:rsidRDefault="001B1C93" w:rsidP="001B1C9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заявлениям Юрия Белого, генерального директора НИИП, радиоэлектронная система ПАК ФА будет принципиально новой, отличающейся от авиационной бортовой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РЛС в традиционном понимании</w:t>
      </w:r>
      <w:r w:rsidRPr="001B1C93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Так, на самолёте будет установлена не только основная радиолокационная станция с АФАР, но и набор других, как активных, так и пассивных радиолокационных и оптиколокационных станций, разнесённых по всей поверхности самолёта, фактически составляя «умную обшивку». Константин Макиенко, редактор журнала Mo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scow Defense Brief</w:t>
      </w:r>
      <w:r w:rsidRPr="001B1C93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уточнил, что интегрированная многофункциональная радиолокационная система ПАК ФА будет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одержать 5 встроенных антенн</w:t>
      </w:r>
      <w:r w:rsidRPr="001B1C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1C93" w:rsidRPr="001B1C93" w:rsidRDefault="001B1C93" w:rsidP="001B1C9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C93" w:rsidRDefault="001B1C93" w:rsidP="001B1C9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C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ПАК ФА планируется устанавливать новую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РЛС с АФАР, разработки НИИП</w:t>
      </w:r>
      <w:r w:rsidRPr="001B1C9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содержащей 1526 приёмо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-передающих модулей</w:t>
      </w:r>
      <w:r w:rsidRPr="001B1C93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обеспечит самолёту большую дальность обнаружения, многоканальность сопровождения целей и применения по ним управляемого ракетного оружия. Плоскость ФАР расположена под наклоном, что несколько снижает её мощность при работе по наземным целям, однако существенно снижает её вклад в ЭПР самолёта. Радар построен полностью на российской элементной базе на основе наногетероструктур арсенида галлия (GaAs) и передовых технологий антенных систем с 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лектронным управлением лучом</w:t>
      </w:r>
      <w:r w:rsidRPr="001B1C9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Новый радар был впервые представлен общественности на авиасалоне МАКС-2009, где представитель НИИП сообщил, что испытания РЛС были начаты в ноябре 2008 года, работы по совместным испытаниям с другими систе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 самолёта — летом 2009 года</w:t>
      </w:r>
      <w:r w:rsidRPr="001B1C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1C93" w:rsidRDefault="001B1C93" w:rsidP="001B1C9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C93" w:rsidRDefault="001B1C93" w:rsidP="001B1C9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8EE21" wp14:editId="34D44ABF">
            <wp:extent cx="4427220" cy="2834640"/>
            <wp:effectExtent l="0" t="0" r="0" b="3810"/>
            <wp:docPr id="7" name="Рисунок 7" descr="C:\Users\Filin-s-a\Desktop\Новая папка (2)\Т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in-s-a\Desktop\Новая папка (2)\Т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93" w:rsidRDefault="001B1C93" w:rsidP="001B1C9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BBF" w:rsidRPr="00A94BBF" w:rsidRDefault="00A94BBF" w:rsidP="001B1C9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ПАК ФА — российский многоцелевой истребитель пятого поколения. Использование композиционных материалов и инновационных технологий, аэродинамическая компоновка самолета, характеристики двигателя обеспечивают беспрецедентно низкий уровень радиолокационной, оптической и инфракрасной заметности.</w:t>
      </w:r>
    </w:p>
    <w:p w:rsidR="00A94BBF" w:rsidRPr="00A94BBF" w:rsidRDefault="00A94BBF" w:rsidP="001B1C93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планам ВВС РФ, серийные поставки Т-50 начнутся в 2016 году; минувшей зимой Военно-воздушные силы получили первый Т-50 для испытаний. Пока только одна страна в мире имеет на вооружении истребитель пятого поколения — США с самолетами F-22 и F-35.</w:t>
      </w:r>
    </w:p>
    <w:p w:rsidR="00225CCF" w:rsidRDefault="00225CCF" w:rsidP="001B1C93">
      <w:pPr>
        <w:ind w:firstLine="851"/>
        <w:jc w:val="both"/>
      </w:pPr>
    </w:p>
    <w:sectPr w:rsidR="00225CCF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A0C" w:rsidRDefault="006B5A0C" w:rsidP="001B1C93">
      <w:pPr>
        <w:spacing w:after="0" w:line="240" w:lineRule="auto"/>
      </w:pPr>
      <w:r>
        <w:separator/>
      </w:r>
    </w:p>
  </w:endnote>
  <w:endnote w:type="continuationSeparator" w:id="0">
    <w:p w:rsidR="006B5A0C" w:rsidRDefault="006B5A0C" w:rsidP="001B1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4377052"/>
      <w:docPartObj>
        <w:docPartGallery w:val="Page Numbers (Bottom of Page)"/>
        <w:docPartUnique/>
      </w:docPartObj>
    </w:sdtPr>
    <w:sdtEndPr/>
    <w:sdtContent>
      <w:p w:rsidR="001B1C93" w:rsidRDefault="001B1C9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A0C">
          <w:rPr>
            <w:noProof/>
          </w:rPr>
          <w:t>1</w:t>
        </w:r>
        <w:r>
          <w:fldChar w:fldCharType="end"/>
        </w:r>
      </w:p>
    </w:sdtContent>
  </w:sdt>
  <w:p w:rsidR="001B1C93" w:rsidRDefault="001B1C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A0C" w:rsidRDefault="006B5A0C" w:rsidP="001B1C93">
      <w:pPr>
        <w:spacing w:after="0" w:line="240" w:lineRule="auto"/>
      </w:pPr>
      <w:r>
        <w:separator/>
      </w:r>
    </w:p>
  </w:footnote>
  <w:footnote w:type="continuationSeparator" w:id="0">
    <w:p w:rsidR="006B5A0C" w:rsidRDefault="006B5A0C" w:rsidP="001B1C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979"/>
    <w:rsid w:val="001B1C93"/>
    <w:rsid w:val="00225CCF"/>
    <w:rsid w:val="003F2F94"/>
    <w:rsid w:val="00433F2F"/>
    <w:rsid w:val="004B3AF1"/>
    <w:rsid w:val="006B5A0C"/>
    <w:rsid w:val="00831979"/>
    <w:rsid w:val="00A4219F"/>
    <w:rsid w:val="00A94BBF"/>
    <w:rsid w:val="00D117F4"/>
    <w:rsid w:val="00D3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1C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C93"/>
  </w:style>
  <w:style w:type="paragraph" w:styleId="a5">
    <w:name w:val="footer"/>
    <w:basedOn w:val="a"/>
    <w:link w:val="a6"/>
    <w:uiPriority w:val="99"/>
    <w:unhideWhenUsed/>
    <w:rsid w:val="001B1C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C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1C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C93"/>
  </w:style>
  <w:style w:type="paragraph" w:styleId="a5">
    <w:name w:val="footer"/>
    <w:basedOn w:val="a"/>
    <w:link w:val="a6"/>
    <w:uiPriority w:val="99"/>
    <w:unhideWhenUsed/>
    <w:rsid w:val="001B1C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1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6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3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929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6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0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094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474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483</Words>
  <Characters>2756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Т-50 получил уникальные комплексы радиоэлектронной борьбы "Гималаи"</vt:lpstr>
    </vt:vector>
  </TitlesOfParts>
  <Company>Microsoft Corporation</Company>
  <LinksUpToDate>false</LinksUpToDate>
  <CharactersWithSpaces>3233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Филин Сергей Александрович</dc:creator>
  <cp:lastModifiedBy>Филин Сергей Александрович</cp:lastModifiedBy>
  <cp:revision>5</cp:revision>
  <cp:lastPrinted>2014-10-20T11:53:00Z</cp:lastPrinted>
  <dcterms:created xsi:type="dcterms:W3CDTF">2014-10-20T11:15:00Z</dcterms:created>
  <dcterms:modified xsi:type="dcterms:W3CDTF">2014-10-20T11:53:00Z</dcterms:modified>
</cp:coreProperties>
</file>