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ГОСУДАРСТВЕННЫЙ КОМИТЕТ РОССИЙСКОЙ ФЕДЕРАЦИИ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СТАНДАРТИЗАЦИИ И МЕТРОЛОГИИ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4"/>
      <w:bookmarkEnd w:id="1"/>
      <w:r>
        <w:rPr>
          <w:rFonts w:ascii="Calibri" w:hAnsi="Calibri" w:cs="Calibri"/>
          <w:b/>
          <w:bCs/>
        </w:rPr>
        <w:t>ПОСТАНОВЛЕНИЕ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марта 2003 г. N 65-ст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ПРИНЯТИИ И ВВЕДЕНИИ В ДЕЙСТВИЕ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СТАНДАРТА РОССИЙСКОЙ ФЕДЕРАЦИИ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комитет Российской Федерации по стандартизации и метрологии постановляет: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Принять </w:t>
      </w:r>
      <w:hyperlink w:anchor="Par24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</w:hyperlink>
      <w:r>
        <w:rPr>
          <w:rFonts w:ascii="Calibri" w:hAnsi="Calibri" w:cs="Calibri"/>
        </w:rPr>
        <w:t xml:space="preserve"> 6.30-2003 "Унифицированные системы документации. Унифицированная система организационно-распорядительной документации. Требования к оформлению документов" с датой введения в действие 1 июля 2003 года.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 впервые.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Закрепить </w:t>
      </w:r>
      <w:hyperlink w:anchor="Par24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</w:hyperlink>
      <w:r>
        <w:rPr>
          <w:rFonts w:ascii="Calibri" w:hAnsi="Calibri" w:cs="Calibri"/>
        </w:rPr>
        <w:t xml:space="preserve"> 6.30-2003 за Научно-техническим управлением.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Направить данное Постановление в Минюст России на заключение.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Госстандарта России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Б.С.АЛЕШИН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" w:name="Par24"/>
      <w:bookmarkEnd w:id="2"/>
      <w:r>
        <w:rPr>
          <w:rFonts w:ascii="Calibri" w:hAnsi="Calibri" w:cs="Calibri"/>
          <w:b/>
          <w:bCs/>
        </w:rPr>
        <w:t>ГОСУДАРСТВЕННЫЙ СТАНДАРТ РОССИЙСКОЙ ФЕДЕРАЦИИ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УНИФИЦИРОВАННЫЕ СИСТЕМЫ ДОКУМЕНТАЦИИ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УНИФИЦИРОВАННАЯ СИСТЕМА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ОРГАНИЗАЦИОННО-РАСПОРЯДИТЕЛЬНОЙ ДОКУМЕНТАЦИИ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ТРЕБОВАНИЯ К ОФОРМЛЕНИЮ ДОКУМЕНТОВ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C57DC" w:rsidRP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CC57DC">
        <w:rPr>
          <w:rFonts w:ascii="Calibri" w:hAnsi="Calibri" w:cs="Calibri"/>
          <w:b/>
          <w:bCs/>
          <w:lang w:val="en-US"/>
        </w:rPr>
        <w:t>Unified systems of documentation.</w:t>
      </w:r>
    </w:p>
    <w:p w:rsidR="00CC57DC" w:rsidRP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CC57DC">
        <w:rPr>
          <w:rFonts w:ascii="Calibri" w:hAnsi="Calibri" w:cs="Calibri"/>
          <w:b/>
          <w:bCs/>
          <w:lang w:val="en-US"/>
        </w:rPr>
        <w:t>Unified system of managerial documentation.</w:t>
      </w:r>
    </w:p>
    <w:p w:rsidR="00CC57DC" w:rsidRP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CC57DC">
        <w:rPr>
          <w:rFonts w:ascii="Calibri" w:hAnsi="Calibri" w:cs="Calibri"/>
          <w:b/>
          <w:bCs/>
          <w:lang w:val="en-US"/>
        </w:rPr>
        <w:t>Requirements for presentation of documents</w:t>
      </w:r>
    </w:p>
    <w:p w:rsidR="00CC57DC" w:rsidRP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</w:p>
    <w:p w:rsidR="00CC57DC" w:rsidRP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</w:rPr>
        <w:t>ГОСТ</w:t>
      </w:r>
      <w:r w:rsidRPr="00CC57DC">
        <w:rPr>
          <w:rFonts w:ascii="Calibri" w:hAnsi="Calibri" w:cs="Calibri"/>
          <w:b/>
          <w:bCs/>
          <w:lang w:val="en-US"/>
        </w:rPr>
        <w:t xml:space="preserve"> </w:t>
      </w:r>
      <w:proofErr w:type="gramStart"/>
      <w:r>
        <w:rPr>
          <w:rFonts w:ascii="Calibri" w:hAnsi="Calibri" w:cs="Calibri"/>
          <w:b/>
          <w:bCs/>
        </w:rPr>
        <w:t>Р</w:t>
      </w:r>
      <w:proofErr w:type="gramEnd"/>
      <w:r w:rsidRPr="00CC57DC">
        <w:rPr>
          <w:rFonts w:ascii="Calibri" w:hAnsi="Calibri" w:cs="Calibri"/>
          <w:b/>
          <w:bCs/>
          <w:lang w:val="en-US"/>
        </w:rPr>
        <w:t xml:space="preserve"> 6.30-2003</w:t>
      </w:r>
    </w:p>
    <w:p w:rsidR="00CC57DC" w:rsidRP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Дата введения 2003-07-01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Предисловие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Разработан</w:t>
      </w:r>
      <w:proofErr w:type="gramEnd"/>
      <w:r>
        <w:rPr>
          <w:rFonts w:ascii="Calibri" w:hAnsi="Calibri" w:cs="Calibri"/>
        </w:rPr>
        <w:t xml:space="preserve"> Всероссийским научно-исследовательским институтом документоведения и архивного дела (ВНИИДАД) Федеральной архивной службы России.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Внесен</w:t>
      </w:r>
      <w:proofErr w:type="gramEnd"/>
      <w:r>
        <w:rPr>
          <w:rFonts w:ascii="Calibri" w:hAnsi="Calibri" w:cs="Calibri"/>
        </w:rPr>
        <w:t xml:space="preserve"> Научно-техническим управлением Госстандарта России.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Принят и введен в действие </w:t>
      </w:r>
      <w:hyperlink w:anchor="Par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Госстандарта России от 3 марта 2003 г. N 65-ст.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Введен впервые.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1. Область применения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стандарт распространяется на организационно-распорядительные документы, относящиеся к Унифицированной системе организационно-распорядительной документации (УСОРД), - постановления, распоряжения, приказы, решения, протоколы, акты, письма и др. (далее - документы), включенные в </w:t>
      </w:r>
      <w:proofErr w:type="gramStart"/>
      <w:r>
        <w:rPr>
          <w:rFonts w:ascii="Calibri" w:hAnsi="Calibri" w:cs="Calibri"/>
        </w:rPr>
        <w:t>ОК</w:t>
      </w:r>
      <w:proofErr w:type="gramEnd"/>
      <w:r>
        <w:rPr>
          <w:rFonts w:ascii="Calibri" w:hAnsi="Calibri" w:cs="Calibri"/>
        </w:rPr>
        <w:t xml:space="preserve"> 011-93 </w:t>
      </w:r>
      <w:hyperlink r:id="rId5" w:history="1">
        <w:r>
          <w:rPr>
            <w:rFonts w:ascii="Calibri" w:hAnsi="Calibri" w:cs="Calibri"/>
            <w:color w:val="0000FF"/>
          </w:rPr>
          <w:t>"Общероссийский классификатор</w:t>
        </w:r>
      </w:hyperlink>
      <w:r>
        <w:rPr>
          <w:rFonts w:ascii="Calibri" w:hAnsi="Calibri" w:cs="Calibri"/>
        </w:rPr>
        <w:t xml:space="preserve"> управленческой документации" (ОКУД) (класс 0200000).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стандарт устанавливает: состав реквизитов документов; требования к оформлению реквизитов документов; требования к бланкам документов, включая бланки документов с воспроизведением Государственного герба Российской Федерации.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Схемы расположения реквизитов документов приведены в </w:t>
      </w:r>
      <w:hyperlink w:anchor="Par406" w:history="1">
        <w:r>
          <w:rPr>
            <w:rFonts w:ascii="Calibri" w:hAnsi="Calibri" w:cs="Calibri"/>
            <w:color w:val="0000FF"/>
          </w:rPr>
          <w:t>приложении</w:t>
        </w:r>
        <w:proofErr w:type="gramStart"/>
        <w:r>
          <w:rPr>
            <w:rFonts w:ascii="Calibri" w:hAnsi="Calibri" w:cs="Calibri"/>
            <w:color w:val="0000FF"/>
          </w:rPr>
          <w:t xml:space="preserve"> А</w:t>
        </w:r>
        <w:proofErr w:type="gramEnd"/>
        <w:r>
          <w:rPr>
            <w:rFonts w:ascii="Calibri" w:hAnsi="Calibri" w:cs="Calibri"/>
            <w:color w:val="0000FF"/>
          </w:rPr>
          <w:t>;</w:t>
        </w:r>
      </w:hyperlink>
      <w:r>
        <w:rPr>
          <w:rFonts w:ascii="Calibri" w:hAnsi="Calibri" w:cs="Calibri"/>
        </w:rPr>
        <w:t xml:space="preserve"> образцы бланков документов - в </w:t>
      </w:r>
      <w:hyperlink w:anchor="Par523" w:history="1">
        <w:r>
          <w:rPr>
            <w:rFonts w:ascii="Calibri" w:hAnsi="Calibri" w:cs="Calibri"/>
            <w:color w:val="0000FF"/>
          </w:rPr>
          <w:t>приложении Б.</w:t>
        </w:r>
      </w:hyperlink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настоящего стандарта являются рекомендуемыми.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>2. Состав реквизитов документов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подготовке и оформлении документов используют следующие реквизиты: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8"/>
      <w:bookmarkEnd w:id="6"/>
      <w:r>
        <w:rPr>
          <w:rFonts w:ascii="Calibri" w:hAnsi="Calibri" w:cs="Calibri"/>
        </w:rPr>
        <w:t>01 - Государственный герб Российской Федерации;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9"/>
      <w:bookmarkEnd w:id="7"/>
      <w:r>
        <w:rPr>
          <w:rFonts w:ascii="Calibri" w:hAnsi="Calibri" w:cs="Calibri"/>
        </w:rPr>
        <w:t>02 - герб субъекта Российской Федерации;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0"/>
      <w:bookmarkEnd w:id="8"/>
      <w:r>
        <w:rPr>
          <w:rFonts w:ascii="Calibri" w:hAnsi="Calibri" w:cs="Calibri"/>
        </w:rPr>
        <w:t>03 - эмблема организации или товарный знак (знак обслуживания);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61"/>
      <w:bookmarkEnd w:id="9"/>
      <w:r>
        <w:rPr>
          <w:rFonts w:ascii="Calibri" w:hAnsi="Calibri" w:cs="Calibri"/>
        </w:rPr>
        <w:t>04 - код организации;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2"/>
      <w:bookmarkEnd w:id="10"/>
      <w:r>
        <w:rPr>
          <w:rFonts w:ascii="Calibri" w:hAnsi="Calibri" w:cs="Calibri"/>
        </w:rPr>
        <w:t>05 - основной государственный регистрационный номер (ОГРН) юридического лица;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63"/>
      <w:bookmarkEnd w:id="11"/>
      <w:r>
        <w:rPr>
          <w:rFonts w:ascii="Calibri" w:hAnsi="Calibri" w:cs="Calibri"/>
        </w:rPr>
        <w:t>06 - идентификационный номер налогоплательщика/код причины постановки на учет (ИНН/КПП);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64"/>
      <w:bookmarkEnd w:id="12"/>
      <w:r>
        <w:rPr>
          <w:rFonts w:ascii="Calibri" w:hAnsi="Calibri" w:cs="Calibri"/>
        </w:rPr>
        <w:t>07 - код формы документа;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65"/>
      <w:bookmarkEnd w:id="13"/>
      <w:r>
        <w:rPr>
          <w:rFonts w:ascii="Calibri" w:hAnsi="Calibri" w:cs="Calibri"/>
        </w:rPr>
        <w:t>08 - наименование организации;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66"/>
      <w:bookmarkEnd w:id="14"/>
      <w:r>
        <w:rPr>
          <w:rFonts w:ascii="Calibri" w:hAnsi="Calibri" w:cs="Calibri"/>
        </w:rPr>
        <w:t>09 - справочные данные об организации;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67"/>
      <w:bookmarkEnd w:id="15"/>
      <w:r>
        <w:rPr>
          <w:rFonts w:ascii="Calibri" w:hAnsi="Calibri" w:cs="Calibri"/>
        </w:rPr>
        <w:t>10 - наименование вида документа;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68"/>
      <w:bookmarkEnd w:id="16"/>
      <w:r>
        <w:rPr>
          <w:rFonts w:ascii="Calibri" w:hAnsi="Calibri" w:cs="Calibri"/>
        </w:rPr>
        <w:t>11 - дата документа;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69"/>
      <w:bookmarkEnd w:id="17"/>
      <w:r>
        <w:rPr>
          <w:rFonts w:ascii="Calibri" w:hAnsi="Calibri" w:cs="Calibri"/>
        </w:rPr>
        <w:t>12 - регистрационный номер документа;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70"/>
      <w:bookmarkEnd w:id="18"/>
      <w:r>
        <w:rPr>
          <w:rFonts w:ascii="Calibri" w:hAnsi="Calibri" w:cs="Calibri"/>
        </w:rPr>
        <w:t>13 - ссылка на регистрационный номер и дату документа;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71"/>
      <w:bookmarkEnd w:id="19"/>
      <w:r>
        <w:rPr>
          <w:rFonts w:ascii="Calibri" w:hAnsi="Calibri" w:cs="Calibri"/>
        </w:rPr>
        <w:t>14 - место составления или издания документа;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72"/>
      <w:bookmarkEnd w:id="20"/>
      <w:r>
        <w:rPr>
          <w:rFonts w:ascii="Calibri" w:hAnsi="Calibri" w:cs="Calibri"/>
        </w:rPr>
        <w:t>15 - адресат;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73"/>
      <w:bookmarkEnd w:id="21"/>
      <w:r>
        <w:rPr>
          <w:rFonts w:ascii="Calibri" w:hAnsi="Calibri" w:cs="Calibri"/>
        </w:rPr>
        <w:t>16 - гриф утверждения документа;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74"/>
      <w:bookmarkEnd w:id="22"/>
      <w:r>
        <w:rPr>
          <w:rFonts w:ascii="Calibri" w:hAnsi="Calibri" w:cs="Calibri"/>
        </w:rPr>
        <w:t>17 - резолюция;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75"/>
      <w:bookmarkEnd w:id="23"/>
      <w:r>
        <w:rPr>
          <w:rFonts w:ascii="Calibri" w:hAnsi="Calibri" w:cs="Calibri"/>
        </w:rPr>
        <w:t>18 - заголовок к тексту;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76"/>
      <w:bookmarkEnd w:id="24"/>
      <w:r>
        <w:rPr>
          <w:rFonts w:ascii="Calibri" w:hAnsi="Calibri" w:cs="Calibri"/>
        </w:rPr>
        <w:t>19 - отметка о контроле;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77"/>
      <w:bookmarkEnd w:id="25"/>
      <w:r>
        <w:rPr>
          <w:rFonts w:ascii="Calibri" w:hAnsi="Calibri" w:cs="Calibri"/>
        </w:rPr>
        <w:t>20 - текст документа;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78"/>
      <w:bookmarkEnd w:id="26"/>
      <w:r>
        <w:rPr>
          <w:rFonts w:ascii="Calibri" w:hAnsi="Calibri" w:cs="Calibri"/>
        </w:rPr>
        <w:t>21 - отметка о наличии приложения;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79"/>
      <w:bookmarkEnd w:id="27"/>
      <w:r>
        <w:rPr>
          <w:rFonts w:ascii="Calibri" w:hAnsi="Calibri" w:cs="Calibri"/>
        </w:rPr>
        <w:t>22 - подпись;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80"/>
      <w:bookmarkEnd w:id="28"/>
      <w:r>
        <w:rPr>
          <w:rFonts w:ascii="Calibri" w:hAnsi="Calibri" w:cs="Calibri"/>
        </w:rPr>
        <w:t>23 - гриф согласования документа;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81"/>
      <w:bookmarkEnd w:id="29"/>
      <w:r>
        <w:rPr>
          <w:rFonts w:ascii="Calibri" w:hAnsi="Calibri" w:cs="Calibri"/>
        </w:rPr>
        <w:t>24 - визы согласования документа;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82"/>
      <w:bookmarkEnd w:id="30"/>
      <w:r>
        <w:rPr>
          <w:rFonts w:ascii="Calibri" w:hAnsi="Calibri" w:cs="Calibri"/>
        </w:rPr>
        <w:t>25 - оттиск печати;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83"/>
      <w:bookmarkEnd w:id="31"/>
      <w:r>
        <w:rPr>
          <w:rFonts w:ascii="Calibri" w:hAnsi="Calibri" w:cs="Calibri"/>
        </w:rPr>
        <w:t xml:space="preserve">26 - отметка о </w:t>
      </w:r>
      <w:proofErr w:type="gramStart"/>
      <w:r>
        <w:rPr>
          <w:rFonts w:ascii="Calibri" w:hAnsi="Calibri" w:cs="Calibri"/>
        </w:rPr>
        <w:t>заверении копии</w:t>
      </w:r>
      <w:proofErr w:type="gramEnd"/>
      <w:r>
        <w:rPr>
          <w:rFonts w:ascii="Calibri" w:hAnsi="Calibri" w:cs="Calibri"/>
        </w:rPr>
        <w:t>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84"/>
      <w:bookmarkEnd w:id="32"/>
      <w:r>
        <w:rPr>
          <w:rFonts w:ascii="Calibri" w:hAnsi="Calibri" w:cs="Calibri"/>
        </w:rPr>
        <w:t>27 - отметка об исполнителе;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85"/>
      <w:bookmarkEnd w:id="33"/>
      <w:r>
        <w:rPr>
          <w:rFonts w:ascii="Calibri" w:hAnsi="Calibri" w:cs="Calibri"/>
        </w:rPr>
        <w:t>28 - отметка об исполнении документа и направлении его в дело;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86"/>
      <w:bookmarkEnd w:id="34"/>
      <w:r>
        <w:rPr>
          <w:rFonts w:ascii="Calibri" w:hAnsi="Calibri" w:cs="Calibri"/>
        </w:rPr>
        <w:t>29 - отметка о поступлении документа в организацию;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87"/>
      <w:bookmarkEnd w:id="35"/>
      <w:r>
        <w:rPr>
          <w:rFonts w:ascii="Calibri" w:hAnsi="Calibri" w:cs="Calibri"/>
        </w:rPr>
        <w:t>30 - идентификатор электронной копии документа.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6" w:name="Par89"/>
      <w:bookmarkEnd w:id="36"/>
      <w:r>
        <w:rPr>
          <w:rFonts w:ascii="Calibri" w:hAnsi="Calibri" w:cs="Calibri"/>
        </w:rPr>
        <w:t>3. Требования к оформлению реквизитов документов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Государственный герб Российской Федерации помещают на бланках документов в соответствии с Федеральным конституционным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Государственном гербе Российской Федерации" (Собрание законодательства Российской Федерации, 2000, N 52, часть I, ст. 5021).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Герб субъекта Российской Федерации помещают на бланках документов в соответствии </w:t>
      </w:r>
      <w:r>
        <w:rPr>
          <w:rFonts w:ascii="Calibri" w:hAnsi="Calibri" w:cs="Calibri"/>
        </w:rPr>
        <w:lastRenderedPageBreak/>
        <w:t>с правовыми актами субъектов Российской Федерации.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Эмблему организации или товарный знак (знак обслуживания) помещают на бланках организаций в соответствии с уставом (положением об организации).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Код организации проставляют по Общероссийскому классификатору предприятий и организаций (ОКПО).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Основной государственный регистрационный номер (ОГРН) юридического лица проставляют в соответствии с документами, выдаваемыми налоговыми органами.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Идентификационный номер налогоплательщика/код причины постановки на учет (ИНН/КПП) проставляют в соответствии с документами, выдаваемыми налоговыми органами.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Код формы документа проставляют по Общероссийскому классификатору управленческой документации </w:t>
      </w:r>
      <w:hyperlink r:id="rId7" w:history="1">
        <w:r>
          <w:rPr>
            <w:rFonts w:ascii="Calibri" w:hAnsi="Calibri" w:cs="Calibri"/>
            <w:color w:val="0000FF"/>
          </w:rPr>
          <w:t>(ОКУД).</w:t>
        </w:r>
      </w:hyperlink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Наименование организации, являющейся автором документа, должно соответствовать наименованию, закрепленному в ее учредительных документах.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Над наименованием организации указывают сокращенное, а при его отсутствии - полное наименование вышестоящей организации (при ее наличии).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Наименования организаций субъектов Российской Федерации, имеющих наряду с государственным языком Российской Федерации (русским) государственный язык субъектов Российской Федерации, печатают на двух языках.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организации на государственном языке субъекта Российской Федерации или ином языке располагают ниже или справа от наименования на государственном языке Российской Федерации.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Сокращенное наименование организации приводят в тех случаях, когда оно закреплено в учредительных документах организации. Сокращенное наименование (в скобках) помещают ниже полного или за ним.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филиала, территориального отделения, представительства указывают в том случае, если оно является автором документа, и располагают ниже наименования организации.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Справочные данные об организации включают в себя: почтовый адрес; номер телефона и другие сведения по усмотрению организации (номера факсов, телексов, счетов в банке, адрес электронной почты и др.).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3.10. Наименование вида документа, составленного или изданного организацией, должно быть определено уставом (положением об организации) и должно соответствовать видам документов, предусмотренным </w:t>
      </w:r>
      <w:hyperlink r:id="rId8" w:history="1">
        <w:r>
          <w:rPr>
            <w:rFonts w:ascii="Calibri" w:hAnsi="Calibri" w:cs="Calibri"/>
            <w:color w:val="0000FF"/>
          </w:rPr>
          <w:t>ОКУД</w:t>
        </w:r>
      </w:hyperlink>
      <w:r>
        <w:rPr>
          <w:rFonts w:ascii="Calibri" w:hAnsi="Calibri" w:cs="Calibri"/>
        </w:rPr>
        <w:t xml:space="preserve"> (класс 0200000).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Датой документа является дата его подписания или утверждения, для протокола - дата заседания (принятия решения), для акта - дата события. Документы, изданные двумя или более организациями, должны иметь одну (единую) дату.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Дату документа оформляют арабскими цифрами в последовательности: день месяца, месяц, год. День месяца и месяц оформляют двумя парами арабских цифр, разделенными точкой; год - четырьмя арабскими цифрами.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Например, дату 5 июня 2003 г. следует оформлять 05.06.2003.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словесно-цифровой способ оформления даты, например 05 июня 2003 г., а также оформление даты в последовательности: год, месяц, день месяца, например: 2003.06.05.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Регистрационный номер документа состоит из его порядкового номера, который можно дополнять по усмотрению организации индексом дела по номенклатуре дел, информацией о корреспонденте, исполнителях и др.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Регистрационный номер документа, составленного совместно двумя и более организациями, состоит из регистрационных номеров документа каждой из этих организаций, проставляемых через косую черту в порядке указания авторов в документе.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3.13. Ссылка на регистрационный номер и дату документа включает в себя регистрационный номер и дату документа, на который должен быть дан ответ.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Место составления или издания документа указывают в том случае, если затруднено его определение по реквизитам "Наименование организации" и "Справочные данные об организации". Место составления или издания указывают с учетом принятого административно-территориального деления, оно включает в себя только общепринятые сокращения.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3.15. В качестве адресата могут быть организации, их структурные подразделения, </w:t>
      </w:r>
      <w:r>
        <w:rPr>
          <w:rFonts w:ascii="Calibri" w:hAnsi="Calibri" w:cs="Calibri"/>
        </w:rPr>
        <w:lastRenderedPageBreak/>
        <w:t xml:space="preserve">должностные или физические лица. При </w:t>
      </w:r>
      <w:proofErr w:type="spellStart"/>
      <w:r>
        <w:rPr>
          <w:rFonts w:ascii="Calibri" w:hAnsi="Calibri" w:cs="Calibri"/>
        </w:rPr>
        <w:t>адресовании</w:t>
      </w:r>
      <w:proofErr w:type="spellEnd"/>
      <w:r>
        <w:rPr>
          <w:rFonts w:ascii="Calibri" w:hAnsi="Calibri" w:cs="Calibri"/>
        </w:rPr>
        <w:t xml:space="preserve"> документа должностному лицу инициалы указывают перед фамилией. Наименование организац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структурного подразделения указывают в именительном падеже. Например (здесь и далее примеры наименования организаций, их справочные данные и др. являются условными):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                                 Минюст России</w:t>
      </w:r>
    </w:p>
    <w:p w:rsidR="00CC57DC" w:rsidRDefault="00CC57DC">
      <w:pPr>
        <w:pStyle w:val="ConsPlusNonformat"/>
      </w:pPr>
      <w:r>
        <w:t xml:space="preserve">                                 Департамент информатизации</w:t>
      </w:r>
    </w:p>
    <w:p w:rsidR="00CC57DC" w:rsidRDefault="00CC57DC">
      <w:pPr>
        <w:pStyle w:val="ConsPlusNonformat"/>
      </w:pPr>
      <w:r>
        <w:t xml:space="preserve">                                 и научно-технического обеспечения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Должность лица, которому адресован документ, указывают в дательном падеже,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                                 Генеральному директору</w:t>
      </w:r>
    </w:p>
    <w:p w:rsidR="00CC57DC" w:rsidRDefault="00CC57DC">
      <w:pPr>
        <w:pStyle w:val="ConsPlusNonformat"/>
      </w:pPr>
      <w:r>
        <w:t xml:space="preserve">                                 ОАО "Северные регионы"</w:t>
      </w:r>
    </w:p>
    <w:p w:rsidR="00CC57DC" w:rsidRDefault="00CC57DC">
      <w:pPr>
        <w:pStyle w:val="ConsPlusNonformat"/>
      </w:pPr>
      <w:r>
        <w:t xml:space="preserve">                                 В.А. Лагунину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или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                                 АО "</w:t>
      </w:r>
      <w:proofErr w:type="spellStart"/>
      <w:r>
        <w:t>Электроцентромонтаж</w:t>
      </w:r>
      <w:proofErr w:type="spellEnd"/>
      <w:r>
        <w:t>"</w:t>
      </w:r>
    </w:p>
    <w:p w:rsidR="00CC57DC" w:rsidRDefault="00CC57DC">
      <w:pPr>
        <w:pStyle w:val="ConsPlusNonformat"/>
      </w:pPr>
      <w:r>
        <w:t xml:space="preserve">                                 Главному бухгалтеру</w:t>
      </w:r>
    </w:p>
    <w:p w:rsidR="00CC57DC" w:rsidRDefault="00CC57DC">
      <w:pPr>
        <w:pStyle w:val="ConsPlusNonformat"/>
      </w:pPr>
      <w:r>
        <w:t xml:space="preserve">                                 В.М. </w:t>
      </w:r>
      <w:proofErr w:type="spellStart"/>
      <w:r>
        <w:t>Кочетову</w:t>
      </w:r>
      <w:proofErr w:type="spellEnd"/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документ отправляют в несколько однородных организаций или в несколько структурных подразделений одной организации, то их следует указывать обобщенно,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                                 Администрации районов</w:t>
      </w:r>
    </w:p>
    <w:p w:rsidR="00CC57DC" w:rsidRDefault="00CC57DC">
      <w:pPr>
        <w:pStyle w:val="ConsPlusNonformat"/>
      </w:pPr>
      <w:r>
        <w:t xml:space="preserve">                                 Московской области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центрировать каждую строку реквизита "Адресат" по отношению к самой длинной строке.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                                      Главному редактору</w:t>
      </w:r>
    </w:p>
    <w:p w:rsidR="00CC57DC" w:rsidRDefault="00CC57DC">
      <w:pPr>
        <w:pStyle w:val="ConsPlusNonformat"/>
      </w:pPr>
      <w:r>
        <w:t xml:space="preserve">                                      Издательского дома</w:t>
      </w:r>
    </w:p>
    <w:p w:rsidR="00CC57DC" w:rsidRDefault="00CC57DC">
      <w:pPr>
        <w:pStyle w:val="ConsPlusNonformat"/>
      </w:pPr>
      <w:r>
        <w:t xml:space="preserve">                                          "</w:t>
      </w:r>
      <w:proofErr w:type="spellStart"/>
      <w:r>
        <w:t>Медиадом</w:t>
      </w:r>
      <w:proofErr w:type="spellEnd"/>
      <w:r>
        <w:t>"</w:t>
      </w:r>
    </w:p>
    <w:p w:rsidR="00CC57DC" w:rsidRDefault="00CC57DC">
      <w:pPr>
        <w:pStyle w:val="ConsPlusNonformat"/>
      </w:pPr>
      <w:r>
        <w:t xml:space="preserve">                                         Н.В. Семиной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 не должен содержать более четырех адресатов. Слово "Копия" перед вторым, третьим, четвертым адресатами не указывают. При большем числе адресатов составляют список рассылки документа.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реквизита "Адресат" может входить почтовый адрес. Элементы почтового адреса указывают в последовательности, установленной правилами оказания услуг почтовой связи.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</w:t>
      </w:r>
      <w:proofErr w:type="spellStart"/>
      <w:r>
        <w:rPr>
          <w:rFonts w:ascii="Calibri" w:hAnsi="Calibri" w:cs="Calibri"/>
        </w:rPr>
        <w:t>адресовании</w:t>
      </w:r>
      <w:proofErr w:type="spellEnd"/>
      <w:r>
        <w:rPr>
          <w:rFonts w:ascii="Calibri" w:hAnsi="Calibri" w:cs="Calibri"/>
        </w:rPr>
        <w:t xml:space="preserve"> письма в организацию указывают ее наименование, затем почтовый адрес,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                        Государственное учреждение</w:t>
      </w:r>
    </w:p>
    <w:p w:rsidR="00CC57DC" w:rsidRDefault="00CC57DC">
      <w:pPr>
        <w:pStyle w:val="ConsPlusNonformat"/>
      </w:pPr>
      <w:r>
        <w:t xml:space="preserve">                        Всероссийский научно-исследовательский</w:t>
      </w:r>
    </w:p>
    <w:p w:rsidR="00CC57DC" w:rsidRDefault="00CC57DC">
      <w:pPr>
        <w:pStyle w:val="ConsPlusNonformat"/>
      </w:pPr>
      <w:r>
        <w:t xml:space="preserve">                        институт документоведения и архивного дела</w:t>
      </w:r>
    </w:p>
    <w:p w:rsidR="00CC57DC" w:rsidRDefault="00CC57DC">
      <w:pPr>
        <w:pStyle w:val="ConsPlusNonformat"/>
      </w:pPr>
      <w:r>
        <w:t xml:space="preserve">                        Профсоюзная ул., д. 82, Москва, 117393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</w:t>
      </w:r>
      <w:proofErr w:type="spellStart"/>
      <w:r>
        <w:rPr>
          <w:rFonts w:ascii="Calibri" w:hAnsi="Calibri" w:cs="Calibri"/>
        </w:rPr>
        <w:t>адресовании</w:t>
      </w:r>
      <w:proofErr w:type="spellEnd"/>
      <w:r>
        <w:rPr>
          <w:rFonts w:ascii="Calibri" w:hAnsi="Calibri" w:cs="Calibri"/>
        </w:rPr>
        <w:t xml:space="preserve"> документа физическому лицу указывают фамилию и инициалы получателя, затем почтовый адрес,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                                 </w:t>
      </w:r>
      <w:proofErr w:type="spellStart"/>
      <w:r>
        <w:t>Образцову</w:t>
      </w:r>
      <w:proofErr w:type="spellEnd"/>
      <w:r>
        <w:t xml:space="preserve"> О.П.</w:t>
      </w:r>
    </w:p>
    <w:p w:rsidR="00CC57DC" w:rsidRDefault="00CC57DC">
      <w:pPr>
        <w:pStyle w:val="ConsPlusNonformat"/>
      </w:pPr>
      <w:r>
        <w:t xml:space="preserve">                                 ул. Садовая, д. 5, кв. 12,</w:t>
      </w:r>
    </w:p>
    <w:p w:rsidR="00CC57DC" w:rsidRDefault="00CC57DC">
      <w:pPr>
        <w:pStyle w:val="ConsPlusNonformat"/>
      </w:pPr>
      <w:r>
        <w:t xml:space="preserve">                                 г. Липки, Киреевский р-н,</w:t>
      </w:r>
    </w:p>
    <w:p w:rsidR="00CC57DC" w:rsidRDefault="00CC57DC">
      <w:pPr>
        <w:pStyle w:val="ConsPlusNonformat"/>
      </w:pPr>
      <w:r>
        <w:t xml:space="preserve">                                 Тульская обл., 301264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3.16. Документ утверждается должностным лицом (должностными лицами) или специально </w:t>
      </w:r>
      <w:r>
        <w:rPr>
          <w:rFonts w:ascii="Calibri" w:hAnsi="Calibri" w:cs="Calibri"/>
        </w:rPr>
        <w:lastRenderedPageBreak/>
        <w:t>издаваемым документом. При утверждении документа должностным лицом гриф утверждения документа должен состоять из слова УТВЕРЖДАЮ (без кавычек), наименования должности лица, утверждающего документ, его подписи, инициалов, фамилии и даты утверждения,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                                 УТВЕРЖДАЮ</w:t>
      </w:r>
    </w:p>
    <w:p w:rsidR="00CC57DC" w:rsidRDefault="00CC57DC">
      <w:pPr>
        <w:pStyle w:val="ConsPlusNonformat"/>
      </w:pPr>
      <w:r>
        <w:t xml:space="preserve">                                 Президент ЗАО "</w:t>
      </w:r>
      <w:proofErr w:type="spellStart"/>
      <w:r>
        <w:t>Ростекстиль</w:t>
      </w:r>
      <w:proofErr w:type="spellEnd"/>
      <w:r>
        <w:t>"</w:t>
      </w:r>
    </w:p>
    <w:p w:rsidR="00CC57DC" w:rsidRDefault="00CC57DC">
      <w:pPr>
        <w:pStyle w:val="ConsPlusNonformat"/>
      </w:pPr>
      <w:r>
        <w:t xml:space="preserve">                                 Личная подпись      В.А. Степанов</w:t>
      </w:r>
    </w:p>
    <w:p w:rsidR="00CC57DC" w:rsidRDefault="00CC57DC">
      <w:pPr>
        <w:pStyle w:val="ConsPlusNonformat"/>
      </w:pPr>
      <w:r>
        <w:t xml:space="preserve">                                 Дата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в реквизите "Гриф утверждения документа" центрировать элементы относительно самой длинной строки,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                                            УТВЕРЖДАЮ</w:t>
      </w:r>
    </w:p>
    <w:p w:rsidR="00CC57DC" w:rsidRDefault="00CC57DC">
      <w:pPr>
        <w:pStyle w:val="ConsPlusNonformat"/>
      </w:pPr>
      <w:r>
        <w:t xml:space="preserve">                                       Генеральный директор</w:t>
      </w:r>
    </w:p>
    <w:p w:rsidR="00CC57DC" w:rsidRDefault="00CC57DC">
      <w:pPr>
        <w:pStyle w:val="ConsPlusNonformat"/>
      </w:pPr>
      <w:r>
        <w:t xml:space="preserve">                                    АО "Электронные технологии"</w:t>
      </w:r>
    </w:p>
    <w:p w:rsidR="00CC57DC" w:rsidRDefault="00CC57DC">
      <w:pPr>
        <w:pStyle w:val="ConsPlusNonformat"/>
      </w:pPr>
      <w:r>
        <w:t xml:space="preserve">                                 Личная подпись      Л.В. Кузнецов</w:t>
      </w:r>
    </w:p>
    <w:p w:rsidR="00CC57DC" w:rsidRDefault="00CC57DC">
      <w:pPr>
        <w:pStyle w:val="ConsPlusNonformat"/>
      </w:pPr>
      <w:r>
        <w:t xml:space="preserve">                                              Дата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утверждении документа несколькими должностными лицами их подписи располагают на одном уровне.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утверждении документа постановлением, решением, приказом, протоколом гриф утверждения состоит из слова УТВЕРЖДЕН (</w:t>
      </w:r>
      <w:proofErr w:type="gramStart"/>
      <w:r>
        <w:rPr>
          <w:rFonts w:ascii="Calibri" w:hAnsi="Calibri" w:cs="Calibri"/>
        </w:rPr>
        <w:t>УТВЕРЖДЕНА</w:t>
      </w:r>
      <w:proofErr w:type="gramEnd"/>
      <w:r>
        <w:rPr>
          <w:rFonts w:ascii="Calibri" w:hAnsi="Calibri" w:cs="Calibri"/>
        </w:rPr>
        <w:t>, УТВЕРЖДЕНЫ или УТВЕРЖДЕНО), наименования утверждающего документа в творительном падеже, его даты, номера.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                                 УТВЕРЖДЕН</w:t>
      </w:r>
    </w:p>
    <w:p w:rsidR="00CC57DC" w:rsidRDefault="00CC57DC">
      <w:pPr>
        <w:pStyle w:val="ConsPlusNonformat"/>
      </w:pPr>
      <w:r>
        <w:t xml:space="preserve">                                 решением общего собрания</w:t>
      </w:r>
    </w:p>
    <w:p w:rsidR="00CC57DC" w:rsidRDefault="00CC57DC">
      <w:pPr>
        <w:pStyle w:val="ConsPlusNonformat"/>
      </w:pPr>
      <w:r>
        <w:t xml:space="preserve">                                 акционеров от 05.04.2003 N 14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или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                                 УТВЕРЖДЕНО</w:t>
      </w:r>
    </w:p>
    <w:p w:rsidR="00CC57DC" w:rsidRDefault="00CC57DC">
      <w:pPr>
        <w:pStyle w:val="ConsPlusNonformat"/>
      </w:pPr>
      <w:r>
        <w:t xml:space="preserve">                                 приказом ВНИИДАД</w:t>
      </w:r>
    </w:p>
    <w:p w:rsidR="00CC57DC" w:rsidRDefault="00CC57DC">
      <w:pPr>
        <w:pStyle w:val="ConsPlusNonformat"/>
      </w:pPr>
      <w:r>
        <w:t xml:space="preserve">                                 от 05.04.2003 N 82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Гриф утверждения документа располагают в правом верхнем углу документа.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3.17. Резолюция, написанная на документе соответствующим должностным лицом, включает в себя фамилии, инициалы исполнителей, содержание поручения (при необходимости), срок исполнения, подпись и дату,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                                 Морозовой Н.В.</w:t>
      </w:r>
    </w:p>
    <w:p w:rsidR="00CC57DC" w:rsidRDefault="00CC57DC">
      <w:pPr>
        <w:pStyle w:val="ConsPlusNonformat"/>
      </w:pPr>
      <w:r>
        <w:t xml:space="preserve">                                 Федосеевой Н.А.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 xml:space="preserve">                                 Прошу подготовить проект</w:t>
      </w:r>
    </w:p>
    <w:p w:rsidR="00CC57DC" w:rsidRDefault="00CC57DC">
      <w:pPr>
        <w:pStyle w:val="ConsPlusNonformat"/>
      </w:pPr>
      <w:r>
        <w:t xml:space="preserve">                                 договора с Консалтинговой группой</w:t>
      </w:r>
    </w:p>
    <w:p w:rsidR="00CC57DC" w:rsidRDefault="00CC57DC">
      <w:pPr>
        <w:pStyle w:val="ConsPlusNonformat"/>
      </w:pPr>
      <w:r>
        <w:t xml:space="preserve">                                 "ТЕРМИКА" к 05.10.2003</w:t>
      </w:r>
    </w:p>
    <w:p w:rsidR="00CC57DC" w:rsidRDefault="00CC57DC">
      <w:pPr>
        <w:pStyle w:val="ConsPlusNonformat"/>
      </w:pPr>
      <w:r>
        <w:t xml:space="preserve">                                 Личная подпись</w:t>
      </w:r>
    </w:p>
    <w:p w:rsidR="00CC57DC" w:rsidRDefault="00CC57DC">
      <w:pPr>
        <w:pStyle w:val="ConsPlusNonformat"/>
      </w:pPr>
      <w:r>
        <w:t xml:space="preserve">                                 Дата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оформление резолюции на отдельном листе.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3.18. Заголовок к тексту включает в себя краткое содержание документа. Заголовок должен быть согласован с наименованием вида документа.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Заголовок может отвечать на вопросы: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чем (о ком)?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 о создании аттестационной комиссии;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чего (кого)?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Должностная инструкция ведущего эксперта.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тексту документов, оформленных на бланках формата А5, заголовок допускается не </w:t>
      </w:r>
      <w:r>
        <w:rPr>
          <w:rFonts w:ascii="Calibri" w:hAnsi="Calibri" w:cs="Calibri"/>
        </w:rPr>
        <w:lastRenderedPageBreak/>
        <w:t>указывать.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3.19. Отметку 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исполнением документа обозначают буквой "К", словом или штампом "Контроль".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3.20. Текст документа составляют на государственном языке Российской Федерации или на государственных языках субъектов Российской Федерации в соответствии с законодательством Российской Федерации и субъектов Российской Федерации.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Тексты документов оформляют в виде анкеты, таблицы, связного текста или в виде соединения этих структур.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("имеете", "владеете" или "были", "находились" и т.д.). Характеристики, выраженные словесно, должны быть согласованы с наименованиями признаков.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Графы и строки таблицы должны иметь заголовки, выраженные именем существительным в именительном падеже. Подзаголовки граф и строк должны быть согласованы с заголовками. Если таблицу печатают более чем на одной странице, графы таблицы должны быть пронумерованы и на следующих страницах должны быть напечатаны только номера этих граф.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Связный текст, как правило, состоит из двух частей. </w:t>
      </w:r>
      <w:proofErr w:type="gramStart"/>
      <w:r>
        <w:rPr>
          <w:rFonts w:ascii="Calibri" w:hAnsi="Calibri" w:cs="Calibri"/>
        </w:rPr>
        <w:t>В первой части указывают причины, основания, цели составления документа, во второй (заключительной) - решения, выводы, просьбы, предложения, рекомендации.</w:t>
      </w:r>
      <w:proofErr w:type="gramEnd"/>
      <w:r>
        <w:rPr>
          <w:rFonts w:ascii="Calibri" w:hAnsi="Calibri" w:cs="Calibri"/>
        </w:rPr>
        <w:t xml:space="preserve"> Текст может содержать одну заключительную часть (например, приказы - распорядительную часть без </w:t>
      </w:r>
      <w:proofErr w:type="gramStart"/>
      <w:r>
        <w:rPr>
          <w:rFonts w:ascii="Calibri" w:hAnsi="Calibri" w:cs="Calibri"/>
        </w:rPr>
        <w:t>констатирующей</w:t>
      </w:r>
      <w:proofErr w:type="gramEnd"/>
      <w:r>
        <w:rPr>
          <w:rFonts w:ascii="Calibri" w:hAnsi="Calibri" w:cs="Calibri"/>
        </w:rPr>
        <w:t>; письма, заявления - просьбу без пояснения).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тексте документа, подготовленного на основании документов других организаций или ранее изданных документов, указывают их реквизиты: наименование документа, наименование организации - автора документа, дату документа, регистрационный номер документа, заголовок к тексту.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текст содержит несколько решений, выводов и т.д., то его можно разбивать на разделы, подразделы, пункты, которые нумеруют арабскими цифрами.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документах (приказ, распоряжение и т.д.) организаций, действующих на принципах единоначалия, а также документах, адресованных руководству организации, текст излагают от первого лица единственного числа ("приказываю", "предлагаю", "прошу").</w:t>
      </w:r>
      <w:proofErr w:type="gramEnd"/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документах коллегиальных органов текст излагают от третьего лица единственного числа ("постановляет", "решил").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совместных документах текст излагают от первого лица множественного числа ("приказываем", "решили").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</w:t>
      </w:r>
      <w:proofErr w:type="gramStart"/>
      <w:r>
        <w:rPr>
          <w:rFonts w:ascii="Calibri" w:hAnsi="Calibri" w:cs="Calibri"/>
        </w:rPr>
        <w:t>кст пр</w:t>
      </w:r>
      <w:proofErr w:type="gramEnd"/>
      <w:r>
        <w:rPr>
          <w:rFonts w:ascii="Calibri" w:hAnsi="Calibri" w:cs="Calibri"/>
        </w:rPr>
        <w:t>отокола излагают от третьего лица множественного числа ("слушали", "выступили", "постановили", "решили").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документах, устанавливающих права и обязанности организаций, их структурных подразделений (положение, инструкция), а также содержащих описание, оценку фактов или выводы (акт, справка), используют форму изложения текста от третьего лица единственного или множественного числа ("отдел осуществляет функции", "в состав объединения входят", "комиссия установила").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письмах используют следующие формы изложения: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 первого лица множественного числа ("просим направить", "направляем на рассмотрение");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 первого лица единственного числа ("считаю необходимым", "прошу выделить");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 третьего лица единственного числа ("министерство не возражает", "ВНИИДАД считает возможным").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3.21. Отметку о наличии приложения, названного в тексте письма, оформляют следующим образом: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на 5 л. в 2 экз.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письмо имеет приложение, не названное в тексте, то указывают его наименование, </w:t>
      </w:r>
      <w:r>
        <w:rPr>
          <w:rFonts w:ascii="Calibri" w:hAnsi="Calibri" w:cs="Calibri"/>
        </w:rPr>
        <w:lastRenderedPageBreak/>
        <w:t>число листов и число экземпляров; при наличии нескольких приложений их нумеруют,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    Приложение: 1. Положение   об     Управлении     </w:t>
      </w:r>
      <w:proofErr w:type="gramStart"/>
      <w:r>
        <w:t>регионального</w:t>
      </w:r>
      <w:proofErr w:type="gramEnd"/>
    </w:p>
    <w:p w:rsidR="00CC57DC" w:rsidRDefault="00CC57DC">
      <w:pPr>
        <w:pStyle w:val="ConsPlusNonformat"/>
      </w:pPr>
      <w:r>
        <w:t xml:space="preserve">                кредитования на 5 л. в 1 экз.</w:t>
      </w:r>
    </w:p>
    <w:p w:rsidR="00CC57DC" w:rsidRDefault="00CC57DC">
      <w:pPr>
        <w:pStyle w:val="ConsPlusNonformat"/>
      </w:pPr>
      <w:r>
        <w:t xml:space="preserve">                2. Правила  подготовки  и  оформления   документов</w:t>
      </w:r>
    </w:p>
    <w:p w:rsidR="00CC57DC" w:rsidRDefault="00CC57DC">
      <w:pPr>
        <w:pStyle w:val="ConsPlusNonformat"/>
      </w:pPr>
      <w:r>
        <w:t xml:space="preserve">                Управления регионального кредитования на  7  л.  </w:t>
      </w:r>
      <w:proofErr w:type="gramStart"/>
      <w:r>
        <w:t>в</w:t>
      </w:r>
      <w:proofErr w:type="gramEnd"/>
    </w:p>
    <w:p w:rsidR="00CC57DC" w:rsidRDefault="00CC57DC">
      <w:pPr>
        <w:pStyle w:val="ConsPlusNonformat"/>
      </w:pPr>
      <w:r>
        <w:t xml:space="preserve">                2 экз.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приложения сброшюрованы, то число листов не указывают.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к документу прилагают другой документ, также имеющий приложение, отметку о наличии приложения оформляют следующим образом: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Приложение: письмо </w:t>
      </w:r>
      <w:proofErr w:type="spellStart"/>
      <w:r>
        <w:rPr>
          <w:rFonts w:ascii="Calibri" w:hAnsi="Calibri" w:cs="Calibri"/>
        </w:rPr>
        <w:t>Росархива</w:t>
      </w:r>
      <w:proofErr w:type="spellEnd"/>
      <w:r>
        <w:rPr>
          <w:rFonts w:ascii="Calibri" w:hAnsi="Calibri" w:cs="Calibri"/>
        </w:rPr>
        <w:t xml:space="preserve"> от 05.06.2003 N 02-6/172 и приложение к нему, всего на 3 л.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приложение направляют не во все указанные в документе адреса, то отметку о его наличии оформляют следующим образом: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на 3 л. в 5 экз. только в первый адрес.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приложении к распорядительному документу (постановления, приказы, распоряжения, правила, инструкции, положения, решения) на первом его листе в правом верхнем углу пишут "Приложение N" с указанием наименования распорядительного документа, его даты и регистрационного номера,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                                 Приложение N 2</w:t>
      </w:r>
    </w:p>
    <w:p w:rsidR="00CC57DC" w:rsidRDefault="00CC57DC">
      <w:pPr>
        <w:pStyle w:val="ConsPlusNonformat"/>
      </w:pPr>
      <w:r>
        <w:t xml:space="preserve">                                 к приказу </w:t>
      </w:r>
      <w:proofErr w:type="spellStart"/>
      <w:r>
        <w:t>Росархива</w:t>
      </w:r>
      <w:proofErr w:type="spellEnd"/>
    </w:p>
    <w:p w:rsidR="00CC57DC" w:rsidRDefault="00CC57DC">
      <w:pPr>
        <w:pStyle w:val="ConsPlusNonformat"/>
      </w:pPr>
      <w:r>
        <w:t xml:space="preserve">                                 от 05.06.2003 N 319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выражение "ПРИЛОЖЕНИЕ N" печатать прописными буквами, а также центрировать это выражение, наименование документа, его дату и регистрационный номер относительно самой длинной строки,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                                       ПРИЛОЖЕНИЕ N 2</w:t>
      </w:r>
    </w:p>
    <w:p w:rsidR="00CC57DC" w:rsidRDefault="00CC57DC">
      <w:pPr>
        <w:pStyle w:val="ConsPlusNonformat"/>
      </w:pPr>
      <w:r>
        <w:t xml:space="preserve">                                 к приказу Минздрава России</w:t>
      </w:r>
    </w:p>
    <w:p w:rsidR="00CC57DC" w:rsidRDefault="00CC57DC">
      <w:pPr>
        <w:pStyle w:val="ConsPlusNonformat"/>
      </w:pPr>
      <w:r>
        <w:t xml:space="preserve">                                    от 05.06.2003 N 251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3.22. </w:t>
      </w:r>
      <w:proofErr w:type="gramStart"/>
      <w:r>
        <w:rPr>
          <w:rFonts w:ascii="Calibri" w:hAnsi="Calibri" w:cs="Calibri"/>
        </w:rPr>
        <w:t>В состав реквизита "Подпись" входят: наименование должности лица, подписавшего документ (полное, если документ оформлен не на бланке документа, и сокращенное - на документе, оформленном на бланке); личная подпись; расшифровка подписи (инициалы, фамилия), например:</w:t>
      </w:r>
      <w:proofErr w:type="gramEnd"/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>Вице-президент Ассоциации</w:t>
      </w:r>
    </w:p>
    <w:p w:rsidR="00CC57DC" w:rsidRDefault="00CC57DC">
      <w:pPr>
        <w:pStyle w:val="ConsPlusNonformat"/>
      </w:pPr>
      <w:r>
        <w:t>региональных предприятий         Личная подпись       А.А. Борисов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или на бланке: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>Вице-президент                   Личная подпись       А.А. Борисов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в реквизите "Подпись" центрировать наименование должности лица, подписавшего документ, относительно самой длинной строки.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>Исполнительный директор          Личная подпись       Н.А. Федоров</w:t>
      </w:r>
    </w:p>
    <w:p w:rsidR="00CC57DC" w:rsidRDefault="00CC57DC">
      <w:pPr>
        <w:pStyle w:val="ConsPlusNonformat"/>
      </w:pPr>
      <w:r>
        <w:t xml:space="preserve">     ЗАО "Партнер"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оформлении документа на бланке должностного лица должность этого лица в подписи не указывают.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подписании документа несколькими должностными лицами их подписи располагают одну под другой в последовательности, соответствующей занимаемой должности,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>Директор института               Личная подпись        М.В. Ларин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 xml:space="preserve">Главный бухгалтер                Личная подпись        З.В. </w:t>
      </w:r>
      <w:proofErr w:type="spellStart"/>
      <w:r>
        <w:t>Марьяш</w:t>
      </w:r>
      <w:proofErr w:type="spellEnd"/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подписании документа несколькими лицами равных должностей их подписи располагают на одном уровне,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>Заместитель директора               Заместитель директора</w:t>
      </w:r>
    </w:p>
    <w:p w:rsidR="00CC57DC" w:rsidRDefault="00CC57DC">
      <w:pPr>
        <w:pStyle w:val="ConsPlusNonformat"/>
      </w:pPr>
      <w:r>
        <w:t>по научной работе                   по научной работе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>Личная подпись      Ю.Г. Демидов    Личная подпись   К.И. Игнатьев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подписании совместного документа первый лист оформляют не на бланке.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документах, составленных комиссией, указывают не должности лиц, подписывающих документ, а их обязанности в составе комиссии в соответствии с распределением,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 xml:space="preserve">Председатель комиссии        Личная подпись       В.Д. </w:t>
      </w:r>
      <w:proofErr w:type="spellStart"/>
      <w:r>
        <w:t>Банасюкевич</w:t>
      </w:r>
      <w:proofErr w:type="spellEnd"/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 xml:space="preserve">Члены комиссии               Личная подпись       А.Н. </w:t>
      </w:r>
      <w:proofErr w:type="spellStart"/>
      <w:r>
        <w:t>Сокова</w:t>
      </w:r>
      <w:proofErr w:type="spellEnd"/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 xml:space="preserve">                             Личная подпись       А.С. Красавин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 xml:space="preserve">                             Личная подпись       О.И. Рысков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3.23. Гриф согласования документа состоит из слова СОГЛАСОВАНО, должности лица, с которым согласован документ (включая наименование организации), личной подписи, расшифровки подписи (инициалов, фамилии) и даты согласования,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>СОГЛАСОВАНО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>Ректор Финансовой академии</w:t>
      </w:r>
    </w:p>
    <w:p w:rsidR="00CC57DC" w:rsidRDefault="00CC57DC">
      <w:pPr>
        <w:pStyle w:val="ConsPlusNonformat"/>
      </w:pPr>
      <w:r>
        <w:t>при Правительстве Российской Федерации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>Личная подпись           А.Г. Грязнова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>Дата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согласование осуществляют письмом, протоколом и др., гриф согласования оформляют следующим образом: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>СОГЛАСОВАНО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>Письмо Российской академии</w:t>
      </w:r>
    </w:p>
    <w:p w:rsidR="00CC57DC" w:rsidRDefault="00CC57DC">
      <w:pPr>
        <w:pStyle w:val="ConsPlusNonformat"/>
      </w:pPr>
      <w:r>
        <w:t>медицинских наук</w:t>
      </w:r>
    </w:p>
    <w:p w:rsidR="00CC57DC" w:rsidRDefault="00CC57DC">
      <w:pPr>
        <w:pStyle w:val="ConsPlusNonformat"/>
      </w:pPr>
      <w:r>
        <w:t>от 05.06.2003 N 430-162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или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>СОГЛАСОВАНО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>Протокол заседания Правления</w:t>
      </w:r>
    </w:p>
    <w:p w:rsidR="00CC57DC" w:rsidRDefault="00CC57DC">
      <w:pPr>
        <w:pStyle w:val="ConsPlusNonformat"/>
      </w:pPr>
      <w:r>
        <w:t>Российской государственной</w:t>
      </w:r>
    </w:p>
    <w:p w:rsidR="00CC57DC" w:rsidRDefault="00CC57DC">
      <w:pPr>
        <w:pStyle w:val="ConsPlusNonformat"/>
      </w:pPr>
      <w:r>
        <w:t>страховой компании "Росгосстрах"</w:t>
      </w:r>
    </w:p>
    <w:p w:rsidR="00CC57DC" w:rsidRDefault="00CC57DC">
      <w:pPr>
        <w:pStyle w:val="ConsPlusNonformat"/>
      </w:pPr>
      <w:r>
        <w:t>от 05.06.2003 N 10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3.24. Согласование документа оформляют визой согласования документа (далее - виза), </w:t>
      </w:r>
      <w:r>
        <w:rPr>
          <w:rFonts w:ascii="Calibri" w:hAnsi="Calibri" w:cs="Calibri"/>
        </w:rPr>
        <w:lastRenderedPageBreak/>
        <w:t>включающей в себя подпись и должность визирующего документ, расшифровку подписи (инициалы, фамилию) и дату подписания.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>Руководитель юридического отдела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>Личная подпись        А.С. Орлов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>Дата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к документу визу оформляют следующим образом: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>Замечания прилагаются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>Руководитель юридического отдела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>Личная подпись        А.С. Орлов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>Дата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Замечания излагают на отдельном листе, подписывают и прилагают к документу.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документа, подлинник которого остается в организации, визы проставляют в нижней части оборотной стороны последнего листа подлинника документа.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документа, подлинник которого отправляют из организации, визы проставляют в нижней части лицевой стороны копии отправляемого документа.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 оформление виз документа на отдельном листе согласования.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Допускается, по усмотрению организации, полистное визирование документа и его приложения.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3.25. Оттиск печати заверяет подлинность подписи должностного лица на документах, удостоверяющих права лиц, фиксирующих факты, связанные с финансовыми средствами, а также на иных документах, предусматривающих </w:t>
      </w:r>
      <w:proofErr w:type="gramStart"/>
      <w:r>
        <w:rPr>
          <w:rFonts w:ascii="Calibri" w:hAnsi="Calibri" w:cs="Calibri"/>
        </w:rPr>
        <w:t>заверение</w:t>
      </w:r>
      <w:proofErr w:type="gramEnd"/>
      <w:r>
        <w:rPr>
          <w:rFonts w:ascii="Calibri" w:hAnsi="Calibri" w:cs="Calibri"/>
        </w:rPr>
        <w:t xml:space="preserve"> подлинной подписи.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заверяют печатью организации.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3.26. При </w:t>
      </w:r>
      <w:proofErr w:type="gramStart"/>
      <w:r>
        <w:rPr>
          <w:rFonts w:ascii="Calibri" w:hAnsi="Calibri" w:cs="Calibri"/>
        </w:rPr>
        <w:t>заверении соответствия</w:t>
      </w:r>
      <w:proofErr w:type="gramEnd"/>
      <w:r>
        <w:rPr>
          <w:rFonts w:ascii="Calibri" w:hAnsi="Calibri" w:cs="Calibri"/>
        </w:rPr>
        <w:t xml:space="preserve"> копии документа подлиннику ниже реквизита "Подпись" проставляют </w:t>
      </w:r>
      <w:proofErr w:type="spellStart"/>
      <w:r>
        <w:rPr>
          <w:rFonts w:ascii="Calibri" w:hAnsi="Calibri" w:cs="Calibri"/>
        </w:rPr>
        <w:t>заверительную</w:t>
      </w:r>
      <w:proofErr w:type="spellEnd"/>
      <w:r>
        <w:rPr>
          <w:rFonts w:ascii="Calibri" w:hAnsi="Calibri" w:cs="Calibri"/>
        </w:rPr>
        <w:t xml:space="preserve"> надпись: </w:t>
      </w:r>
      <w:proofErr w:type="gramStart"/>
      <w:r>
        <w:rPr>
          <w:rFonts w:ascii="Calibri" w:hAnsi="Calibri" w:cs="Calibri"/>
        </w:rPr>
        <w:t>"Верно"; должность лица, заверившего копию; личную подпись; расшифровку подписи (инициалы, фамилию); дату заверения, например:</w:t>
      </w:r>
      <w:proofErr w:type="gramEnd"/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>Верно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>Инспектор службы кадров         Личная подпись       Т.С. Левченко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>Дата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копию документа заверять печатью, определяемой по усмотрению организации.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3.27. Отметка об исполнителе включает в себя инициалы и фамилию исполнителя </w:t>
      </w:r>
      <w:proofErr w:type="gramStart"/>
      <w:r>
        <w:rPr>
          <w:rFonts w:ascii="Calibri" w:hAnsi="Calibri" w:cs="Calibri"/>
        </w:rPr>
        <w:t>документа</w:t>
      </w:r>
      <w:proofErr w:type="gramEnd"/>
      <w:r>
        <w:rPr>
          <w:rFonts w:ascii="Calibri" w:hAnsi="Calibri" w:cs="Calibri"/>
        </w:rPr>
        <w:t xml:space="preserve"> и номер его телефона. Отметку об исполнителе располагают на лицевой или оборотной стороне последнего листа документа в левом нижнем углу, например: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r>
        <w:t>В.А. Жуков</w:t>
      </w:r>
    </w:p>
    <w:p w:rsidR="00CC57DC" w:rsidRDefault="00CC57DC">
      <w:pPr>
        <w:pStyle w:val="ConsPlusNonformat"/>
      </w:pPr>
    </w:p>
    <w:p w:rsidR="00CC57DC" w:rsidRDefault="00CC57DC">
      <w:pPr>
        <w:pStyle w:val="ConsPlusNonformat"/>
      </w:pPr>
      <w:r>
        <w:t>924 45 67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3.28. Отметка об исполнении документа и направлении его в дело включает в себя следующие данные: ссылку на дату и номер документа, свидетельствующего о его исполнении, или при отсутствии такого документа краткие сведения об исполнении; слова "В дело"; номер дела, в котором будет храниться документ.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Отметка об исполнении документа и направлении его в дело подписывается и датируется исполнителем документа или руководителем структурного подразделения, в котором исполнен </w:t>
      </w:r>
      <w:r>
        <w:rPr>
          <w:rFonts w:ascii="Calibri" w:hAnsi="Calibri" w:cs="Calibri"/>
        </w:rPr>
        <w:lastRenderedPageBreak/>
        <w:t>документ.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3.29. Отметка о поступлении документа в организацию содержит очередной порядковый номер и дату поступления документа (при необходимости - часы и минуты).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отметку о поступлении документа в организацию проставлять в виде штампа.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3.30. Идентификатором электронной копии документа является отметка (колонтитул), проставляемая в левом нижнем углу каждой страницы документа и содержащая наименование файла на машинном носителе, дату и другие поисковые данные, устанавливаемые в организации.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7" w:name="Par371"/>
      <w:bookmarkEnd w:id="37"/>
      <w:r>
        <w:rPr>
          <w:rFonts w:ascii="Calibri" w:hAnsi="Calibri" w:cs="Calibri"/>
        </w:rPr>
        <w:t>4. Требования к бланкам документов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Документы изготавливают на бланках.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 два стандартных формата бланков документов - А</w:t>
      </w:r>
      <w:proofErr w:type="gramStart"/>
      <w:r>
        <w:rPr>
          <w:rFonts w:ascii="Calibri" w:hAnsi="Calibri" w:cs="Calibri"/>
        </w:rPr>
        <w:t>4</w:t>
      </w:r>
      <w:proofErr w:type="gramEnd"/>
      <w:r>
        <w:rPr>
          <w:rFonts w:ascii="Calibri" w:hAnsi="Calibri" w:cs="Calibri"/>
        </w:rPr>
        <w:t xml:space="preserve"> (210 x 297 мм) и А5 (148 x 210 мм).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лист документа, оформленный как на бланке, так и без него, должен иметь поля не менее: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 мм - </w:t>
      </w:r>
      <w:proofErr w:type="gramStart"/>
      <w:r>
        <w:rPr>
          <w:rFonts w:ascii="Calibri" w:hAnsi="Calibri" w:cs="Calibri"/>
        </w:rPr>
        <w:t>левое</w:t>
      </w:r>
      <w:proofErr w:type="gramEnd"/>
      <w:r>
        <w:rPr>
          <w:rFonts w:ascii="Calibri" w:hAnsi="Calibri" w:cs="Calibri"/>
        </w:rPr>
        <w:t>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 мм - </w:t>
      </w:r>
      <w:proofErr w:type="gramStart"/>
      <w:r>
        <w:rPr>
          <w:rFonts w:ascii="Calibri" w:hAnsi="Calibri" w:cs="Calibri"/>
        </w:rPr>
        <w:t>правое</w:t>
      </w:r>
      <w:proofErr w:type="gramEnd"/>
      <w:r>
        <w:rPr>
          <w:rFonts w:ascii="Calibri" w:hAnsi="Calibri" w:cs="Calibri"/>
        </w:rPr>
        <w:t>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 мм - </w:t>
      </w:r>
      <w:proofErr w:type="gramStart"/>
      <w:r>
        <w:rPr>
          <w:rFonts w:ascii="Calibri" w:hAnsi="Calibri" w:cs="Calibri"/>
        </w:rPr>
        <w:t>верхнее</w:t>
      </w:r>
      <w:proofErr w:type="gramEnd"/>
      <w:r>
        <w:rPr>
          <w:rFonts w:ascii="Calibri" w:hAnsi="Calibri" w:cs="Calibri"/>
        </w:rPr>
        <w:t>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 мм - </w:t>
      </w:r>
      <w:proofErr w:type="gramStart"/>
      <w:r>
        <w:rPr>
          <w:rFonts w:ascii="Calibri" w:hAnsi="Calibri" w:cs="Calibri"/>
        </w:rPr>
        <w:t>нижнее</w:t>
      </w:r>
      <w:proofErr w:type="gramEnd"/>
      <w:r>
        <w:rPr>
          <w:rFonts w:ascii="Calibri" w:hAnsi="Calibri" w:cs="Calibri"/>
        </w:rPr>
        <w:t>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Бланки документов следует изготавливать на белой бумаге или бумаге светлых тонов.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Бланки документов </w:t>
      </w:r>
      <w:proofErr w:type="gramStart"/>
      <w:r>
        <w:rPr>
          <w:rFonts w:ascii="Calibri" w:hAnsi="Calibri" w:cs="Calibri"/>
        </w:rPr>
        <w:t xml:space="preserve">оформляют в соответствии с </w:t>
      </w:r>
      <w:hyperlink w:anchor="Par406" w:history="1">
        <w:r>
          <w:rPr>
            <w:rFonts w:ascii="Calibri" w:hAnsi="Calibri" w:cs="Calibri"/>
            <w:color w:val="0000FF"/>
          </w:rPr>
          <w:t>Приложением А.</w:t>
        </w:r>
      </w:hyperlink>
      <w:r>
        <w:rPr>
          <w:rFonts w:ascii="Calibri" w:hAnsi="Calibri" w:cs="Calibri"/>
        </w:rPr>
        <w:t xml:space="preserve"> Ориентировочные границы зон расположения реквизитов обозначены</w:t>
      </w:r>
      <w:proofErr w:type="gramEnd"/>
      <w:r>
        <w:rPr>
          <w:rFonts w:ascii="Calibri" w:hAnsi="Calibri" w:cs="Calibri"/>
        </w:rPr>
        <w:t xml:space="preserve"> пунктиром. Каждая зона определяется совокупностью входящих в нее реквизитов.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В зависимости от расположения реквизитов устанавливают два варианта бланков - угловой </w:t>
      </w:r>
      <w:hyperlink w:anchor="Par458" w:history="1">
        <w:r>
          <w:rPr>
            <w:rFonts w:ascii="Calibri" w:hAnsi="Calibri" w:cs="Calibri"/>
            <w:color w:val="0000FF"/>
          </w:rPr>
          <w:t>(рисунок А.1)</w:t>
        </w:r>
      </w:hyperlink>
      <w:r>
        <w:rPr>
          <w:rFonts w:ascii="Calibri" w:hAnsi="Calibri" w:cs="Calibri"/>
        </w:rPr>
        <w:t xml:space="preserve"> и продольный </w:t>
      </w:r>
      <w:hyperlink w:anchor="Par513" w:history="1">
        <w:r>
          <w:rPr>
            <w:rFonts w:ascii="Calibri" w:hAnsi="Calibri" w:cs="Calibri"/>
            <w:color w:val="0000FF"/>
          </w:rPr>
          <w:t>(рисунок А.2).</w:t>
        </w:r>
      </w:hyperlink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</w:t>
      </w:r>
      <w:hyperlink w:anchor="Par58" w:history="1">
        <w:r>
          <w:rPr>
            <w:rFonts w:ascii="Calibri" w:hAnsi="Calibri" w:cs="Calibri"/>
            <w:color w:val="0000FF"/>
          </w:rPr>
          <w:t>Реквизит 01</w:t>
        </w:r>
      </w:hyperlink>
      <w:r>
        <w:rPr>
          <w:rFonts w:ascii="Calibri" w:hAnsi="Calibri" w:cs="Calibri"/>
        </w:rPr>
        <w:t xml:space="preserve"> </w:t>
      </w:r>
      <w:hyperlink w:anchor="Par59" w:history="1">
        <w:r>
          <w:rPr>
            <w:rFonts w:ascii="Calibri" w:hAnsi="Calibri" w:cs="Calibri"/>
            <w:color w:val="0000FF"/>
          </w:rPr>
          <w:t>(02</w:t>
        </w:r>
      </w:hyperlink>
      <w:r>
        <w:rPr>
          <w:rFonts w:ascii="Calibri" w:hAnsi="Calibri" w:cs="Calibri"/>
        </w:rPr>
        <w:t xml:space="preserve"> или </w:t>
      </w:r>
      <w:hyperlink w:anchor="Par60" w:history="1">
        <w:r>
          <w:rPr>
            <w:rFonts w:ascii="Calibri" w:hAnsi="Calibri" w:cs="Calibri"/>
            <w:color w:val="0000FF"/>
          </w:rPr>
          <w:t>03)</w:t>
        </w:r>
      </w:hyperlink>
      <w:r>
        <w:rPr>
          <w:rFonts w:ascii="Calibri" w:hAnsi="Calibri" w:cs="Calibri"/>
        </w:rPr>
        <w:t xml:space="preserve"> располагают над серединой </w:t>
      </w:r>
      <w:hyperlink w:anchor="Par65" w:history="1">
        <w:r>
          <w:rPr>
            <w:rFonts w:ascii="Calibri" w:hAnsi="Calibri" w:cs="Calibri"/>
            <w:color w:val="0000FF"/>
          </w:rPr>
          <w:t>реквизита 08.</w:t>
        </w:r>
      </w:hyperlink>
      <w:r>
        <w:rPr>
          <w:rFonts w:ascii="Calibri" w:hAnsi="Calibri" w:cs="Calibri"/>
        </w:rPr>
        <w:t xml:space="preserve"> </w:t>
      </w:r>
      <w:hyperlink w:anchor="Par60" w:history="1">
        <w:r>
          <w:rPr>
            <w:rFonts w:ascii="Calibri" w:hAnsi="Calibri" w:cs="Calibri"/>
            <w:color w:val="0000FF"/>
          </w:rPr>
          <w:t>Реквизит 03</w:t>
        </w:r>
      </w:hyperlink>
      <w:r>
        <w:rPr>
          <w:rFonts w:ascii="Calibri" w:hAnsi="Calibri" w:cs="Calibri"/>
        </w:rPr>
        <w:t xml:space="preserve"> допускается располагать на уровне </w:t>
      </w:r>
      <w:hyperlink w:anchor="Par65" w:history="1">
        <w:r>
          <w:rPr>
            <w:rFonts w:ascii="Calibri" w:hAnsi="Calibri" w:cs="Calibri"/>
            <w:color w:val="0000FF"/>
          </w:rPr>
          <w:t>реквизита 08.</w:t>
        </w:r>
      </w:hyperlink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65" w:history="1">
        <w:r>
          <w:rPr>
            <w:rFonts w:ascii="Calibri" w:hAnsi="Calibri" w:cs="Calibri"/>
            <w:color w:val="0000FF"/>
          </w:rPr>
          <w:t>Реквизиты 08,</w:t>
        </w:r>
      </w:hyperlink>
      <w:r>
        <w:rPr>
          <w:rFonts w:ascii="Calibri" w:hAnsi="Calibri" w:cs="Calibri"/>
        </w:rPr>
        <w:t xml:space="preserve"> </w:t>
      </w:r>
      <w:hyperlink w:anchor="Par66" w:history="1">
        <w:r>
          <w:rPr>
            <w:rFonts w:ascii="Calibri" w:hAnsi="Calibri" w:cs="Calibri"/>
            <w:color w:val="0000FF"/>
          </w:rPr>
          <w:t>09,</w:t>
        </w:r>
      </w:hyperlink>
      <w:r>
        <w:rPr>
          <w:rFonts w:ascii="Calibri" w:hAnsi="Calibri" w:cs="Calibri"/>
        </w:rPr>
        <w:t xml:space="preserve"> </w:t>
      </w:r>
      <w:hyperlink w:anchor="Par67" w:history="1">
        <w:r>
          <w:rPr>
            <w:rFonts w:ascii="Calibri" w:hAnsi="Calibri" w:cs="Calibri"/>
            <w:color w:val="0000FF"/>
          </w:rPr>
          <w:t>10,</w:t>
        </w:r>
      </w:hyperlink>
      <w:r>
        <w:rPr>
          <w:rFonts w:ascii="Calibri" w:hAnsi="Calibri" w:cs="Calibri"/>
        </w:rPr>
        <w:t xml:space="preserve"> </w:t>
      </w:r>
      <w:hyperlink w:anchor="Par71" w:history="1">
        <w:r>
          <w:rPr>
            <w:rFonts w:ascii="Calibri" w:hAnsi="Calibri" w:cs="Calibri"/>
            <w:color w:val="0000FF"/>
          </w:rPr>
          <w:t>14,</w:t>
        </w:r>
      </w:hyperlink>
      <w:r>
        <w:rPr>
          <w:rFonts w:ascii="Calibri" w:hAnsi="Calibri" w:cs="Calibri"/>
        </w:rPr>
        <w:t xml:space="preserve"> ограничительные отметки для </w:t>
      </w:r>
      <w:hyperlink w:anchor="Par68" w:history="1">
        <w:r>
          <w:rPr>
            <w:rFonts w:ascii="Calibri" w:hAnsi="Calibri" w:cs="Calibri"/>
            <w:color w:val="0000FF"/>
          </w:rPr>
          <w:t>реквизитов 11,</w:t>
        </w:r>
      </w:hyperlink>
      <w:r>
        <w:rPr>
          <w:rFonts w:ascii="Calibri" w:hAnsi="Calibri" w:cs="Calibri"/>
        </w:rPr>
        <w:t xml:space="preserve"> </w:t>
      </w:r>
      <w:hyperlink w:anchor="Par69" w:history="1">
        <w:r>
          <w:rPr>
            <w:rFonts w:ascii="Calibri" w:hAnsi="Calibri" w:cs="Calibri"/>
            <w:color w:val="0000FF"/>
          </w:rPr>
          <w:t>12,</w:t>
        </w:r>
      </w:hyperlink>
      <w:r>
        <w:rPr>
          <w:rFonts w:ascii="Calibri" w:hAnsi="Calibri" w:cs="Calibri"/>
        </w:rPr>
        <w:t xml:space="preserve"> </w:t>
      </w:r>
      <w:hyperlink w:anchor="Par70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в пределах границ зон расположения реквизитов размещают одним из способов: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центрированным (</w:t>
      </w:r>
      <w:proofErr w:type="gramStart"/>
      <w:r>
        <w:rPr>
          <w:rFonts w:ascii="Calibri" w:hAnsi="Calibri" w:cs="Calibri"/>
        </w:rPr>
        <w:t>начало</w:t>
      </w:r>
      <w:proofErr w:type="gramEnd"/>
      <w:r>
        <w:rPr>
          <w:rFonts w:ascii="Calibri" w:hAnsi="Calibri" w:cs="Calibri"/>
        </w:rPr>
        <w:t xml:space="preserve"> и конец каждой строки реквизитов равно удалены от границ зоны расположения реквизитов);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флаговым</w:t>
      </w:r>
      <w:proofErr w:type="spellEnd"/>
      <w:r>
        <w:rPr>
          <w:rFonts w:ascii="Calibri" w:hAnsi="Calibri" w:cs="Calibri"/>
        </w:rPr>
        <w:t xml:space="preserve"> (каждая строка реквизитов начинается от левой границы зоны расположения реквизитов).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Для организации, ее структурного подразделения, должностного лица устанавливают следующие виды бланков документов: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общий бланк;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бланк письма;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бланк конкретного вида документа.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Общий бланк используют для изготовления любых видов документов, кроме письма.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Общий бланк в зависимости от учредительных документов организации включает в себя </w:t>
      </w:r>
      <w:hyperlink w:anchor="Par58" w:history="1">
        <w:r>
          <w:rPr>
            <w:rFonts w:ascii="Calibri" w:hAnsi="Calibri" w:cs="Calibri"/>
            <w:color w:val="0000FF"/>
          </w:rPr>
          <w:t>реквизиты 01</w:t>
        </w:r>
      </w:hyperlink>
      <w:r>
        <w:rPr>
          <w:rFonts w:ascii="Calibri" w:hAnsi="Calibri" w:cs="Calibri"/>
        </w:rPr>
        <w:t xml:space="preserve"> </w:t>
      </w:r>
      <w:hyperlink w:anchor="Par59" w:history="1">
        <w:r>
          <w:rPr>
            <w:rFonts w:ascii="Calibri" w:hAnsi="Calibri" w:cs="Calibri"/>
            <w:color w:val="0000FF"/>
          </w:rPr>
          <w:t>(02</w:t>
        </w:r>
      </w:hyperlink>
      <w:r>
        <w:rPr>
          <w:rFonts w:ascii="Calibri" w:hAnsi="Calibri" w:cs="Calibri"/>
        </w:rPr>
        <w:t xml:space="preserve"> или </w:t>
      </w:r>
      <w:hyperlink w:anchor="Par60" w:history="1">
        <w:r>
          <w:rPr>
            <w:rFonts w:ascii="Calibri" w:hAnsi="Calibri" w:cs="Calibri"/>
            <w:color w:val="0000FF"/>
          </w:rPr>
          <w:t>03),</w:t>
        </w:r>
      </w:hyperlink>
      <w:r>
        <w:rPr>
          <w:rFonts w:ascii="Calibri" w:hAnsi="Calibri" w:cs="Calibri"/>
        </w:rPr>
        <w:t xml:space="preserve"> </w:t>
      </w:r>
      <w:hyperlink w:anchor="Par65" w:history="1">
        <w:r>
          <w:rPr>
            <w:rFonts w:ascii="Calibri" w:hAnsi="Calibri" w:cs="Calibri"/>
            <w:color w:val="0000FF"/>
          </w:rPr>
          <w:t>08,</w:t>
        </w:r>
      </w:hyperlink>
      <w:r>
        <w:rPr>
          <w:rFonts w:ascii="Calibri" w:hAnsi="Calibri" w:cs="Calibri"/>
        </w:rPr>
        <w:t xml:space="preserve"> </w:t>
      </w:r>
      <w:hyperlink w:anchor="Par68" w:history="1">
        <w:r>
          <w:rPr>
            <w:rFonts w:ascii="Calibri" w:hAnsi="Calibri" w:cs="Calibri"/>
            <w:color w:val="0000FF"/>
          </w:rPr>
          <w:t>11,</w:t>
        </w:r>
      </w:hyperlink>
      <w:r>
        <w:rPr>
          <w:rFonts w:ascii="Calibri" w:hAnsi="Calibri" w:cs="Calibri"/>
        </w:rPr>
        <w:t xml:space="preserve"> </w:t>
      </w:r>
      <w:hyperlink w:anchor="Par71" w:history="1">
        <w:r>
          <w:rPr>
            <w:rFonts w:ascii="Calibri" w:hAnsi="Calibri" w:cs="Calibri"/>
            <w:color w:val="0000FF"/>
          </w:rPr>
          <w:t>14.</w:t>
        </w:r>
      </w:hyperlink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Бланк письма в зависимости от учредительных документов организации включает в себя </w:t>
      </w:r>
      <w:hyperlink w:anchor="Par58" w:history="1">
        <w:r>
          <w:rPr>
            <w:rFonts w:ascii="Calibri" w:hAnsi="Calibri" w:cs="Calibri"/>
            <w:color w:val="0000FF"/>
          </w:rPr>
          <w:t>реквизиты 01</w:t>
        </w:r>
      </w:hyperlink>
      <w:r>
        <w:rPr>
          <w:rFonts w:ascii="Calibri" w:hAnsi="Calibri" w:cs="Calibri"/>
        </w:rPr>
        <w:t xml:space="preserve"> </w:t>
      </w:r>
      <w:hyperlink w:anchor="Par59" w:history="1">
        <w:r>
          <w:rPr>
            <w:rFonts w:ascii="Calibri" w:hAnsi="Calibri" w:cs="Calibri"/>
            <w:color w:val="0000FF"/>
          </w:rPr>
          <w:t>(02</w:t>
        </w:r>
      </w:hyperlink>
      <w:r>
        <w:rPr>
          <w:rFonts w:ascii="Calibri" w:hAnsi="Calibri" w:cs="Calibri"/>
        </w:rPr>
        <w:t xml:space="preserve"> или </w:t>
      </w:r>
      <w:hyperlink w:anchor="Par60" w:history="1">
        <w:r>
          <w:rPr>
            <w:rFonts w:ascii="Calibri" w:hAnsi="Calibri" w:cs="Calibri"/>
            <w:color w:val="0000FF"/>
          </w:rPr>
          <w:t>03),</w:t>
        </w:r>
      </w:hyperlink>
      <w:r>
        <w:rPr>
          <w:rFonts w:ascii="Calibri" w:hAnsi="Calibri" w:cs="Calibri"/>
        </w:rPr>
        <w:t xml:space="preserve"> </w:t>
      </w:r>
      <w:hyperlink w:anchor="Par61" w:history="1">
        <w:r>
          <w:rPr>
            <w:rFonts w:ascii="Calibri" w:hAnsi="Calibri" w:cs="Calibri"/>
            <w:color w:val="0000FF"/>
          </w:rPr>
          <w:t>04,</w:t>
        </w:r>
      </w:hyperlink>
      <w:r>
        <w:rPr>
          <w:rFonts w:ascii="Calibri" w:hAnsi="Calibri" w:cs="Calibri"/>
        </w:rPr>
        <w:t xml:space="preserve"> </w:t>
      </w:r>
      <w:hyperlink w:anchor="Par62" w:history="1">
        <w:r>
          <w:rPr>
            <w:rFonts w:ascii="Calibri" w:hAnsi="Calibri" w:cs="Calibri"/>
            <w:color w:val="0000FF"/>
          </w:rPr>
          <w:t>05,</w:t>
        </w:r>
      </w:hyperlink>
      <w:r>
        <w:rPr>
          <w:rFonts w:ascii="Calibri" w:hAnsi="Calibri" w:cs="Calibri"/>
        </w:rPr>
        <w:t xml:space="preserve"> </w:t>
      </w:r>
      <w:hyperlink w:anchor="Par63" w:history="1">
        <w:r>
          <w:rPr>
            <w:rFonts w:ascii="Calibri" w:hAnsi="Calibri" w:cs="Calibri"/>
            <w:color w:val="0000FF"/>
          </w:rPr>
          <w:t>06,</w:t>
        </w:r>
      </w:hyperlink>
      <w:r>
        <w:rPr>
          <w:rFonts w:ascii="Calibri" w:hAnsi="Calibri" w:cs="Calibri"/>
        </w:rPr>
        <w:t xml:space="preserve"> </w:t>
      </w:r>
      <w:hyperlink w:anchor="Par65" w:history="1">
        <w:r>
          <w:rPr>
            <w:rFonts w:ascii="Calibri" w:hAnsi="Calibri" w:cs="Calibri"/>
            <w:color w:val="0000FF"/>
          </w:rPr>
          <w:t>08,</w:t>
        </w:r>
      </w:hyperlink>
      <w:r>
        <w:rPr>
          <w:rFonts w:ascii="Calibri" w:hAnsi="Calibri" w:cs="Calibri"/>
        </w:rPr>
        <w:t xml:space="preserve"> </w:t>
      </w:r>
      <w:hyperlink w:anchor="Par66" w:history="1">
        <w:r>
          <w:rPr>
            <w:rFonts w:ascii="Calibri" w:hAnsi="Calibri" w:cs="Calibri"/>
            <w:color w:val="0000FF"/>
          </w:rPr>
          <w:t>09</w:t>
        </w:r>
      </w:hyperlink>
      <w:r>
        <w:rPr>
          <w:rFonts w:ascii="Calibri" w:hAnsi="Calibri" w:cs="Calibri"/>
        </w:rPr>
        <w:t xml:space="preserve"> и, при необходимости, ограничительные отметки для верхних границ зон расположения </w:t>
      </w:r>
      <w:hyperlink w:anchor="Par68" w:history="1">
        <w:r>
          <w:rPr>
            <w:rFonts w:ascii="Calibri" w:hAnsi="Calibri" w:cs="Calibri"/>
            <w:color w:val="0000FF"/>
          </w:rPr>
          <w:t>реквизитов 11,</w:t>
        </w:r>
      </w:hyperlink>
      <w:r>
        <w:rPr>
          <w:rFonts w:ascii="Calibri" w:hAnsi="Calibri" w:cs="Calibri"/>
        </w:rPr>
        <w:t xml:space="preserve"> </w:t>
      </w:r>
      <w:hyperlink w:anchor="Par69" w:history="1">
        <w:r>
          <w:rPr>
            <w:rFonts w:ascii="Calibri" w:hAnsi="Calibri" w:cs="Calibri"/>
            <w:color w:val="0000FF"/>
          </w:rPr>
          <w:t>12,</w:t>
        </w:r>
      </w:hyperlink>
      <w:r>
        <w:rPr>
          <w:rFonts w:ascii="Calibri" w:hAnsi="Calibri" w:cs="Calibri"/>
        </w:rPr>
        <w:t xml:space="preserve"> </w:t>
      </w:r>
      <w:hyperlink w:anchor="Par70" w:history="1">
        <w:r>
          <w:rPr>
            <w:rFonts w:ascii="Calibri" w:hAnsi="Calibri" w:cs="Calibri"/>
            <w:color w:val="0000FF"/>
          </w:rPr>
          <w:t>13,</w:t>
        </w:r>
      </w:hyperlink>
      <w:r>
        <w:rPr>
          <w:rFonts w:ascii="Calibri" w:hAnsi="Calibri" w:cs="Calibri"/>
        </w:rPr>
        <w:t xml:space="preserve"> </w:t>
      </w:r>
      <w:hyperlink w:anchor="Par71" w:history="1">
        <w:r>
          <w:rPr>
            <w:rFonts w:ascii="Calibri" w:hAnsi="Calibri" w:cs="Calibri"/>
            <w:color w:val="0000FF"/>
          </w:rPr>
          <w:t>14,</w:t>
        </w:r>
      </w:hyperlink>
      <w:r>
        <w:rPr>
          <w:rFonts w:ascii="Calibri" w:hAnsi="Calibri" w:cs="Calibri"/>
        </w:rPr>
        <w:t xml:space="preserve"> </w:t>
      </w:r>
      <w:hyperlink w:anchor="Par72" w:history="1">
        <w:r>
          <w:rPr>
            <w:rFonts w:ascii="Calibri" w:hAnsi="Calibri" w:cs="Calibri"/>
            <w:color w:val="0000FF"/>
          </w:rPr>
          <w:t>15,</w:t>
        </w:r>
      </w:hyperlink>
      <w:r>
        <w:rPr>
          <w:rFonts w:ascii="Calibri" w:hAnsi="Calibri" w:cs="Calibri"/>
        </w:rPr>
        <w:t xml:space="preserve"> </w:t>
      </w:r>
      <w:hyperlink w:anchor="Par74" w:history="1">
        <w:r>
          <w:rPr>
            <w:rFonts w:ascii="Calibri" w:hAnsi="Calibri" w:cs="Calibri"/>
            <w:color w:val="0000FF"/>
          </w:rPr>
          <w:t>17,</w:t>
        </w:r>
      </w:hyperlink>
      <w:r>
        <w:rPr>
          <w:rFonts w:ascii="Calibri" w:hAnsi="Calibri" w:cs="Calibri"/>
        </w:rPr>
        <w:t xml:space="preserve"> </w:t>
      </w:r>
      <w:hyperlink w:anchor="Par75" w:history="1">
        <w:r>
          <w:rPr>
            <w:rFonts w:ascii="Calibri" w:hAnsi="Calibri" w:cs="Calibri"/>
            <w:color w:val="0000FF"/>
          </w:rPr>
          <w:t>18,</w:t>
        </w:r>
      </w:hyperlink>
      <w:r>
        <w:rPr>
          <w:rFonts w:ascii="Calibri" w:hAnsi="Calibri" w:cs="Calibri"/>
        </w:rPr>
        <w:t xml:space="preserve"> </w:t>
      </w:r>
      <w:hyperlink w:anchor="Par76" w:history="1">
        <w:r>
          <w:rPr>
            <w:rFonts w:ascii="Calibri" w:hAnsi="Calibri" w:cs="Calibri"/>
            <w:color w:val="0000FF"/>
          </w:rPr>
          <w:t>19,</w:t>
        </w:r>
      </w:hyperlink>
      <w:r>
        <w:rPr>
          <w:rFonts w:ascii="Calibri" w:hAnsi="Calibri" w:cs="Calibri"/>
        </w:rPr>
        <w:t xml:space="preserve"> </w:t>
      </w:r>
      <w:hyperlink w:anchor="Par77" w:history="1">
        <w:r>
          <w:rPr>
            <w:rFonts w:ascii="Calibri" w:hAnsi="Calibri" w:cs="Calibri"/>
            <w:color w:val="0000FF"/>
          </w:rPr>
          <w:t>20.</w:t>
        </w:r>
      </w:hyperlink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Бланк конкретного вида документа, кроме письма, в зависимости от учредительных документов организации включает в себя реквизиты </w:t>
      </w:r>
      <w:hyperlink w:anchor="Par58" w:history="1">
        <w:r>
          <w:rPr>
            <w:rFonts w:ascii="Calibri" w:hAnsi="Calibri" w:cs="Calibri"/>
            <w:color w:val="0000FF"/>
          </w:rPr>
          <w:t>01</w:t>
        </w:r>
      </w:hyperlink>
      <w:r>
        <w:rPr>
          <w:rFonts w:ascii="Calibri" w:hAnsi="Calibri" w:cs="Calibri"/>
        </w:rPr>
        <w:t xml:space="preserve"> </w:t>
      </w:r>
      <w:hyperlink w:anchor="Par59" w:history="1">
        <w:r>
          <w:rPr>
            <w:rFonts w:ascii="Calibri" w:hAnsi="Calibri" w:cs="Calibri"/>
            <w:color w:val="0000FF"/>
          </w:rPr>
          <w:t>(02</w:t>
        </w:r>
      </w:hyperlink>
      <w:r>
        <w:rPr>
          <w:rFonts w:ascii="Calibri" w:hAnsi="Calibri" w:cs="Calibri"/>
        </w:rPr>
        <w:t xml:space="preserve"> или </w:t>
      </w:r>
      <w:hyperlink w:anchor="Par60" w:history="1">
        <w:r>
          <w:rPr>
            <w:rFonts w:ascii="Calibri" w:hAnsi="Calibri" w:cs="Calibri"/>
            <w:color w:val="0000FF"/>
          </w:rPr>
          <w:t>03),</w:t>
        </w:r>
      </w:hyperlink>
      <w:r>
        <w:rPr>
          <w:rFonts w:ascii="Calibri" w:hAnsi="Calibri" w:cs="Calibri"/>
        </w:rPr>
        <w:t xml:space="preserve"> </w:t>
      </w:r>
      <w:hyperlink w:anchor="Par65" w:history="1">
        <w:r>
          <w:rPr>
            <w:rFonts w:ascii="Calibri" w:hAnsi="Calibri" w:cs="Calibri"/>
            <w:color w:val="0000FF"/>
          </w:rPr>
          <w:t>08,</w:t>
        </w:r>
      </w:hyperlink>
      <w:r>
        <w:rPr>
          <w:rFonts w:ascii="Calibri" w:hAnsi="Calibri" w:cs="Calibri"/>
        </w:rPr>
        <w:t xml:space="preserve"> </w:t>
      </w:r>
      <w:hyperlink w:anchor="Par67" w:history="1">
        <w:r>
          <w:rPr>
            <w:rFonts w:ascii="Calibri" w:hAnsi="Calibri" w:cs="Calibri"/>
            <w:color w:val="0000FF"/>
          </w:rPr>
          <w:t>10,</w:t>
        </w:r>
      </w:hyperlink>
      <w:r>
        <w:rPr>
          <w:rFonts w:ascii="Calibri" w:hAnsi="Calibri" w:cs="Calibri"/>
        </w:rPr>
        <w:t xml:space="preserve"> </w:t>
      </w:r>
      <w:hyperlink w:anchor="Par71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и, при необходимости, ограничительные отметки для границ зон расположения </w:t>
      </w:r>
      <w:hyperlink w:anchor="Par68" w:history="1">
        <w:r>
          <w:rPr>
            <w:rFonts w:ascii="Calibri" w:hAnsi="Calibri" w:cs="Calibri"/>
            <w:color w:val="0000FF"/>
          </w:rPr>
          <w:t>реквизитов 11,</w:t>
        </w:r>
      </w:hyperlink>
      <w:r>
        <w:rPr>
          <w:rFonts w:ascii="Calibri" w:hAnsi="Calibri" w:cs="Calibri"/>
        </w:rPr>
        <w:t xml:space="preserve"> </w:t>
      </w:r>
      <w:hyperlink w:anchor="Par69" w:history="1">
        <w:r>
          <w:rPr>
            <w:rFonts w:ascii="Calibri" w:hAnsi="Calibri" w:cs="Calibri"/>
            <w:color w:val="0000FF"/>
          </w:rPr>
          <w:t>12,</w:t>
        </w:r>
      </w:hyperlink>
      <w:r>
        <w:rPr>
          <w:rFonts w:ascii="Calibri" w:hAnsi="Calibri" w:cs="Calibri"/>
        </w:rPr>
        <w:t xml:space="preserve"> </w:t>
      </w:r>
      <w:hyperlink w:anchor="Par70" w:history="1">
        <w:r>
          <w:rPr>
            <w:rFonts w:ascii="Calibri" w:hAnsi="Calibri" w:cs="Calibri"/>
            <w:color w:val="0000FF"/>
          </w:rPr>
          <w:t>13,</w:t>
        </w:r>
      </w:hyperlink>
      <w:r>
        <w:rPr>
          <w:rFonts w:ascii="Calibri" w:hAnsi="Calibri" w:cs="Calibri"/>
        </w:rPr>
        <w:t xml:space="preserve"> </w:t>
      </w:r>
      <w:hyperlink w:anchor="Par75" w:history="1">
        <w:r>
          <w:rPr>
            <w:rFonts w:ascii="Calibri" w:hAnsi="Calibri" w:cs="Calibri"/>
            <w:color w:val="0000FF"/>
          </w:rPr>
          <w:t>18,</w:t>
        </w:r>
      </w:hyperlink>
      <w:r>
        <w:rPr>
          <w:rFonts w:ascii="Calibri" w:hAnsi="Calibri" w:cs="Calibri"/>
        </w:rPr>
        <w:t xml:space="preserve"> </w:t>
      </w:r>
      <w:hyperlink w:anchor="Par76" w:history="1">
        <w:r>
          <w:rPr>
            <w:rFonts w:ascii="Calibri" w:hAnsi="Calibri" w:cs="Calibri"/>
            <w:color w:val="0000FF"/>
          </w:rPr>
          <w:t>19.</w:t>
        </w:r>
      </w:hyperlink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4.8. Для организаций субъектов Российской Федерации, имеющих наряду с государственным языком Российской Федерации государственный язык субъекта Российской Федерации, целесообразно использование продольного бланка; при этом </w:t>
      </w:r>
      <w:hyperlink w:anchor="Par65" w:history="1">
        <w:r>
          <w:rPr>
            <w:rFonts w:ascii="Calibri" w:hAnsi="Calibri" w:cs="Calibri"/>
            <w:color w:val="0000FF"/>
          </w:rPr>
          <w:t>реквизиты 08,</w:t>
        </w:r>
      </w:hyperlink>
      <w:r>
        <w:rPr>
          <w:rFonts w:ascii="Calibri" w:hAnsi="Calibri" w:cs="Calibri"/>
        </w:rPr>
        <w:t xml:space="preserve"> </w:t>
      </w:r>
      <w:hyperlink w:anchor="Par66" w:history="1">
        <w:r>
          <w:rPr>
            <w:rFonts w:ascii="Calibri" w:hAnsi="Calibri" w:cs="Calibri"/>
            <w:color w:val="0000FF"/>
          </w:rPr>
          <w:t>09,</w:t>
        </w:r>
      </w:hyperlink>
      <w:r>
        <w:rPr>
          <w:rFonts w:ascii="Calibri" w:hAnsi="Calibri" w:cs="Calibri"/>
        </w:rPr>
        <w:t xml:space="preserve"> </w:t>
      </w:r>
      <w:hyperlink w:anchor="Par71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печатают на двух языках: русском (слева) и национальном (справа) на одном уровне.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При изготовлении документов на двух и более страницах вторую и последующие страницы нумеруют.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Номера страниц проставляют посередине верхнего поля листа.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8" w:name="Par403"/>
      <w:bookmarkEnd w:id="38"/>
      <w:r>
        <w:rPr>
          <w:rFonts w:ascii="Calibri" w:hAnsi="Calibri" w:cs="Calibri"/>
        </w:rPr>
        <w:t>Приложение</w:t>
      </w:r>
      <w:proofErr w:type="gramStart"/>
      <w:r>
        <w:rPr>
          <w:rFonts w:ascii="Calibri" w:hAnsi="Calibri" w:cs="Calibri"/>
        </w:rPr>
        <w:t xml:space="preserve"> А</w:t>
      </w:r>
      <w:proofErr w:type="gramEnd"/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9" w:name="Par406"/>
      <w:bookmarkEnd w:id="39"/>
      <w:r>
        <w:rPr>
          <w:rFonts w:ascii="Calibri" w:hAnsi="Calibri" w:cs="Calibri"/>
        </w:rPr>
        <w:t>СХЕМЫ РАСПОЛОЖЕНИЯ РЕКВИЗИТОВ ДОКУМЕНТОВ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0" w:name="Par408"/>
      <w:bookmarkEnd w:id="40"/>
      <w:r>
        <w:rPr>
          <w:rFonts w:ascii="Courier New" w:hAnsi="Courier New" w:cs="Courier New"/>
          <w:sz w:val="20"/>
          <w:szCs w:val="20"/>
        </w:rPr>
        <w:t xml:space="preserve">         20             73                    88        10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│&lt;─────&gt;│&lt;────────────────&gt;│ │&lt;─────────────────&gt;│&lt;─&gt;│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────┌────────────────────────────────────────────────────┐───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/\  │                                                    │/\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│  │                                                 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\/  │                                                 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────│   ────┌──────────────────┐ ┌───────────────────┐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/\  │   /\  │</w:t>
      </w:r>
      <w:hyperlink w:anchor="Par58" w:history="1">
        <w:r>
          <w:rPr>
            <w:rFonts w:ascii="Courier New" w:hAnsi="Courier New" w:cs="Courier New"/>
            <w:color w:val="0000FF"/>
            <w:sz w:val="20"/>
            <w:szCs w:val="20"/>
          </w:rPr>
          <w:t>01</w:t>
        </w:r>
      </w:hyperlink>
      <w:r>
        <w:rPr>
          <w:rFonts w:ascii="Courier New" w:hAnsi="Courier New" w:cs="Courier New"/>
          <w:sz w:val="20"/>
          <w:szCs w:val="20"/>
        </w:rPr>
        <w:t xml:space="preserve">    </w:t>
      </w:r>
      <w:hyperlink w:anchor="Par59" w:history="1">
        <w:r>
          <w:rPr>
            <w:rFonts w:ascii="Courier New" w:hAnsi="Courier New" w:cs="Courier New"/>
            <w:color w:val="0000FF"/>
            <w:sz w:val="20"/>
            <w:szCs w:val="20"/>
          </w:rPr>
          <w:t>02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 │           </w:t>
      </w:r>
      <w:hyperlink w:anchor="Par73" w:history="1">
        <w:r>
          <w:rPr>
            <w:rFonts w:ascii="Courier New" w:hAnsi="Courier New" w:cs="Courier New"/>
            <w:color w:val="0000FF"/>
            <w:sz w:val="20"/>
            <w:szCs w:val="20"/>
          </w:rPr>
          <w:t>16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76" w:history="1">
        <w:r>
          <w:rPr>
            <w:rFonts w:ascii="Courier New" w:hAnsi="Courier New" w:cs="Courier New"/>
            <w:color w:val="0000FF"/>
            <w:sz w:val="20"/>
            <w:szCs w:val="20"/>
          </w:rPr>
          <w:t>19</w:t>
        </w:r>
      </w:hyperlink>
      <w:r>
        <w:rPr>
          <w:rFonts w:ascii="Courier New" w:hAnsi="Courier New" w:cs="Courier New"/>
          <w:sz w:val="20"/>
          <w:szCs w:val="20"/>
        </w:rPr>
        <w:t xml:space="preserve">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17 │  │      </w:t>
      </w:r>
      <w:hyperlink w:anchor="Par60" w:history="1">
        <w:r>
          <w:rPr>
            <w:rFonts w:ascii="Courier New" w:hAnsi="Courier New" w:cs="Courier New"/>
            <w:color w:val="0000FF"/>
            <w:sz w:val="20"/>
            <w:szCs w:val="20"/>
          </w:rPr>
          <w:t>03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 │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\/  │                  │ │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────├──────────────────┤ ├───────────────────┤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51 │  │       │</w:t>
      </w:r>
      <w:hyperlink w:anchor="Par65" w:history="1">
        <w:r>
          <w:rPr>
            <w:rFonts w:ascii="Courier New" w:hAnsi="Courier New" w:cs="Courier New"/>
            <w:color w:val="0000FF"/>
            <w:sz w:val="20"/>
            <w:szCs w:val="20"/>
          </w:rPr>
          <w:t>08</w:t>
        </w:r>
      </w:hyperlink>
      <w:r>
        <w:rPr>
          <w:rFonts w:ascii="Courier New" w:hAnsi="Courier New" w:cs="Courier New"/>
          <w:sz w:val="20"/>
          <w:szCs w:val="20"/>
        </w:rPr>
        <w:t xml:space="preserve">  </w:t>
      </w:r>
      <w:hyperlink w:anchor="Par66" w:history="1">
        <w:r>
          <w:rPr>
            <w:rFonts w:ascii="Courier New" w:hAnsi="Courier New" w:cs="Courier New"/>
            <w:color w:val="0000FF"/>
            <w:sz w:val="20"/>
            <w:szCs w:val="20"/>
          </w:rPr>
          <w:t>09</w:t>
        </w:r>
      </w:hyperlink>
      <w:r>
        <w:rPr>
          <w:rFonts w:ascii="Courier New" w:hAnsi="Courier New" w:cs="Courier New"/>
          <w:sz w:val="20"/>
          <w:szCs w:val="20"/>
        </w:rPr>
        <w:t xml:space="preserve">  </w:t>
      </w:r>
      <w:hyperlink w:anchor="Par67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       │ │    </w:t>
      </w:r>
      <w:hyperlink w:anchor="Par72" w:history="1">
        <w:r>
          <w:rPr>
            <w:rFonts w:ascii="Courier New" w:hAnsi="Courier New" w:cs="Courier New"/>
            <w:color w:val="0000FF"/>
            <w:sz w:val="20"/>
            <w:szCs w:val="20"/>
          </w:rPr>
          <w:t>15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    │</w:t>
      </w:r>
      <w:hyperlink w:anchor="Par61" w:history="1">
        <w:r>
          <w:rPr>
            <w:rFonts w:ascii="Courier New" w:hAnsi="Courier New" w:cs="Courier New"/>
            <w:color w:val="0000FF"/>
            <w:sz w:val="20"/>
            <w:szCs w:val="20"/>
          </w:rPr>
          <w:t>04</w:t>
        </w:r>
      </w:hyperlink>
      <w:r>
        <w:rPr>
          <w:rFonts w:ascii="Courier New" w:hAnsi="Courier New" w:cs="Courier New"/>
          <w:sz w:val="20"/>
          <w:szCs w:val="20"/>
        </w:rPr>
        <w:t xml:space="preserve">  </w:t>
      </w:r>
      <w:hyperlink w:anchor="Par62" w:history="1">
        <w:r>
          <w:rPr>
            <w:rFonts w:ascii="Courier New" w:hAnsi="Courier New" w:cs="Courier New"/>
            <w:color w:val="0000FF"/>
            <w:sz w:val="20"/>
            <w:szCs w:val="20"/>
          </w:rPr>
          <w:t>05</w:t>
        </w:r>
      </w:hyperlink>
      <w:r>
        <w:rPr>
          <w:rFonts w:ascii="Courier New" w:hAnsi="Courier New" w:cs="Courier New"/>
          <w:sz w:val="20"/>
          <w:szCs w:val="20"/>
        </w:rPr>
        <w:t xml:space="preserve">  </w:t>
      </w:r>
      <w:hyperlink w:anchor="Par63" w:history="1">
        <w:r>
          <w:rPr>
            <w:rFonts w:ascii="Courier New" w:hAnsi="Courier New" w:cs="Courier New"/>
            <w:color w:val="0000FF"/>
            <w:sz w:val="20"/>
            <w:szCs w:val="20"/>
          </w:rPr>
          <w:t>06</w:t>
        </w:r>
      </w:hyperlink>
      <w:r>
        <w:rPr>
          <w:rFonts w:ascii="Courier New" w:hAnsi="Courier New" w:cs="Courier New"/>
          <w:sz w:val="20"/>
          <w:szCs w:val="20"/>
        </w:rPr>
        <w:t xml:space="preserve">  </w:t>
      </w:r>
      <w:hyperlink w:anchor="Par64" w:history="1">
        <w:r>
          <w:rPr>
            <w:rFonts w:ascii="Courier New" w:hAnsi="Courier New" w:cs="Courier New"/>
            <w:color w:val="0000FF"/>
            <w:sz w:val="20"/>
            <w:szCs w:val="20"/>
          </w:rPr>
          <w:t>07</w:t>
        </w:r>
      </w:hyperlink>
      <w:r>
        <w:rPr>
          <w:rFonts w:ascii="Courier New" w:hAnsi="Courier New" w:cs="Courier New"/>
          <w:sz w:val="20"/>
          <w:szCs w:val="20"/>
        </w:rPr>
        <w:t xml:space="preserve">    │ │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    │                  │ │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\/  │       │                  │ │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────│       ├──────────────────┤ │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/\  │       │</w:t>
      </w:r>
      <w:hyperlink w:anchor="Par6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 </w:t>
      </w:r>
      <w:hyperlink w:anchor="Par69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            │ │    </w:t>
      </w:r>
      <w:hyperlink w:anchor="Par74" w:history="1">
        <w:r>
          <w:rPr>
            <w:rFonts w:ascii="Courier New" w:hAnsi="Courier New" w:cs="Courier New"/>
            <w:color w:val="0000FF"/>
            <w:sz w:val="20"/>
            <w:szCs w:val="20"/>
          </w:rPr>
          <w:t>17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    │</w:t>
      </w:r>
      <w:hyperlink w:anchor="Par70" w:history="1">
        <w:r>
          <w:rPr>
            <w:rFonts w:ascii="Courier New" w:hAnsi="Courier New" w:cs="Courier New"/>
            <w:color w:val="0000FF"/>
            <w:sz w:val="20"/>
            <w:szCs w:val="20"/>
          </w:rPr>
          <w:t>13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│ │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22 │  │       │</w:t>
      </w:r>
      <w:hyperlink w:anchor="Par71" w:history="1">
        <w:r>
          <w:rPr>
            <w:rFonts w:ascii="Courier New" w:hAnsi="Courier New" w:cs="Courier New"/>
            <w:color w:val="0000FF"/>
            <w:sz w:val="20"/>
            <w:szCs w:val="20"/>
          </w:rPr>
          <w:t>14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│ │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\/  │       │                  │ │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────│       ├──────────────────┤ │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/\  │       │</w:t>
      </w:r>
      <w:hyperlink w:anchor="Par75" w:history="1">
        <w:r>
          <w:rPr>
            <w:rFonts w:ascii="Courier New" w:hAnsi="Courier New" w:cs="Courier New"/>
            <w:color w:val="0000FF"/>
            <w:sz w:val="20"/>
            <w:szCs w:val="20"/>
          </w:rPr>
          <w:t>18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│ │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 │  │       │                  │ │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\/  │       │                  │ │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────│       ├──────────────────┴─┴───────────────────┤   │ │297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│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20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────│       ├────────────────────────────────────────┤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/\  │       │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21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79" w:history="1">
        <w:r>
          <w:rPr>
            <w:rFonts w:ascii="Courier New" w:hAnsi="Courier New" w:cs="Courier New"/>
            <w:color w:val="0000FF"/>
            <w:sz w:val="20"/>
            <w:szCs w:val="20"/>
          </w:rPr>
          <w:t>22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82" w:history="1">
        <w:r>
          <w:rPr>
            <w:rFonts w:ascii="Courier New" w:hAnsi="Courier New" w:cs="Courier New"/>
            <w:color w:val="0000FF"/>
            <w:sz w:val="20"/>
            <w:szCs w:val="20"/>
          </w:rPr>
          <w:t>25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 │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\/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────│       ├────────────────────────────────────────┤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/\  │       │</w:t>
      </w:r>
      <w:hyperlink w:anchor="Par80" w:history="1">
        <w:r>
          <w:rPr>
            <w:rFonts w:ascii="Courier New" w:hAnsi="Courier New" w:cs="Courier New"/>
            <w:color w:val="0000FF"/>
            <w:sz w:val="20"/>
            <w:szCs w:val="20"/>
          </w:rPr>
          <w:t>23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81" w:history="1">
        <w:r>
          <w:rPr>
            <w:rFonts w:ascii="Courier New" w:hAnsi="Courier New" w:cs="Courier New"/>
            <w:color w:val="0000FF"/>
            <w:sz w:val="20"/>
            <w:szCs w:val="20"/>
          </w:rPr>
          <w:t>24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83" w:history="1">
        <w:r>
          <w:rPr>
            <w:rFonts w:ascii="Courier New" w:hAnsi="Courier New" w:cs="Courier New"/>
            <w:color w:val="0000FF"/>
            <w:sz w:val="20"/>
            <w:szCs w:val="20"/>
          </w:rPr>
          <w:t>26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    │</w:t>
      </w:r>
      <w:hyperlink w:anchor="Par84" w:history="1">
        <w:r>
          <w:rPr>
            <w:rFonts w:ascii="Courier New" w:hAnsi="Courier New" w:cs="Courier New"/>
            <w:color w:val="0000FF"/>
            <w:sz w:val="20"/>
            <w:szCs w:val="20"/>
          </w:rPr>
          <w:t>27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40 │  │   ────├────────────────────────────────────────┤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/\  │</w:t>
      </w:r>
      <w:hyperlink w:anchor="Par85" w:history="1">
        <w:r>
          <w:rPr>
            <w:rFonts w:ascii="Courier New" w:hAnsi="Courier New" w:cs="Courier New"/>
            <w:color w:val="0000FF"/>
            <w:sz w:val="20"/>
            <w:szCs w:val="20"/>
          </w:rPr>
          <w:t>28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87" w:history="1">
        <w:r>
          <w:rPr>
            <w:rFonts w:ascii="Courier New" w:hAnsi="Courier New" w:cs="Courier New"/>
            <w:color w:val="0000FF"/>
            <w:sz w:val="20"/>
            <w:szCs w:val="20"/>
          </w:rPr>
          <w:t>30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</w:t>
      </w:r>
      <w:hyperlink w:anchor="Par86" w:history="1">
        <w:r>
          <w:rPr>
            <w:rFonts w:ascii="Courier New" w:hAnsi="Courier New" w:cs="Courier New"/>
            <w:color w:val="0000FF"/>
            <w:sz w:val="20"/>
            <w:szCs w:val="20"/>
          </w:rPr>
          <w:t>29</w:t>
        </w:r>
      </w:hyperlink>
      <w:r>
        <w:rPr>
          <w:rFonts w:ascii="Courier New" w:hAnsi="Courier New" w:cs="Courier New"/>
          <w:sz w:val="20"/>
          <w:szCs w:val="20"/>
        </w:rPr>
        <w:t xml:space="preserve">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16 │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\/  │   \/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────│   ────└────────────────────────────────────────┘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/\  │                                                 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 │  │                                                 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\/  │                                                    │\/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────└────────────────────────────────────────────────────┘───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                 210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│&lt;──────────────────────────────────────────────────&gt;│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1" w:name="Par458"/>
      <w:bookmarkEnd w:id="41"/>
      <w:r>
        <w:rPr>
          <w:rFonts w:ascii="Calibri" w:hAnsi="Calibri" w:cs="Calibri"/>
        </w:rPr>
        <w:lastRenderedPageBreak/>
        <w:t>Рисунок А.1. Расположение реквизитов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границы зон на формате А</w:t>
      </w:r>
      <w:proofErr w:type="gramStart"/>
      <w:r>
        <w:rPr>
          <w:rFonts w:ascii="Calibri" w:hAnsi="Calibri" w:cs="Calibri"/>
        </w:rPr>
        <w:t>4</w:t>
      </w:r>
      <w:proofErr w:type="gramEnd"/>
      <w:r>
        <w:rPr>
          <w:rFonts w:ascii="Calibri" w:hAnsi="Calibri" w:cs="Calibri"/>
        </w:rPr>
        <w:t xml:space="preserve"> углового бланка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2" w:name="Par461"/>
      <w:bookmarkEnd w:id="42"/>
      <w:r>
        <w:rPr>
          <w:rFonts w:ascii="Courier New" w:hAnsi="Courier New" w:cs="Courier New"/>
          <w:sz w:val="20"/>
          <w:szCs w:val="20"/>
        </w:rPr>
        <w:t xml:space="preserve">         20                                             10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│&lt;─────&gt;│                                        │&lt;─&gt;│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────┌────────────────────────────────────────────────────┐───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/\  │                                                    │/\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│  │                                                 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\/  │                                                 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────│   ────┌────────────────────────────────────────┐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/\  │   /\  │</w:t>
      </w:r>
      <w:hyperlink w:anchor="Par58" w:history="1">
        <w:r>
          <w:rPr>
            <w:rFonts w:ascii="Courier New" w:hAnsi="Courier New" w:cs="Courier New"/>
            <w:color w:val="0000FF"/>
            <w:sz w:val="20"/>
            <w:szCs w:val="20"/>
          </w:rPr>
          <w:t>01</w:t>
        </w:r>
      </w:hyperlink>
      <w:r>
        <w:rPr>
          <w:rFonts w:ascii="Courier New" w:hAnsi="Courier New" w:cs="Courier New"/>
          <w:sz w:val="20"/>
          <w:szCs w:val="20"/>
        </w:rPr>
        <w:t xml:space="preserve">    </w:t>
      </w:r>
      <w:hyperlink w:anchor="Par59" w:history="1">
        <w:r>
          <w:rPr>
            <w:rFonts w:ascii="Courier New" w:hAnsi="Courier New" w:cs="Courier New"/>
            <w:color w:val="0000FF"/>
            <w:sz w:val="20"/>
            <w:szCs w:val="20"/>
          </w:rPr>
          <w:t>02</w:t>
        </w:r>
      </w:hyperlink>
      <w:r>
        <w:rPr>
          <w:rFonts w:ascii="Courier New" w:hAnsi="Courier New" w:cs="Courier New"/>
          <w:sz w:val="20"/>
          <w:szCs w:val="20"/>
        </w:rPr>
        <w:t xml:space="preserve">    </w:t>
      </w:r>
      <w:hyperlink w:anchor="Par60" w:history="1">
        <w:r>
          <w:rPr>
            <w:rFonts w:ascii="Courier New" w:hAnsi="Courier New" w:cs="Courier New"/>
            <w:color w:val="0000FF"/>
            <w:sz w:val="20"/>
            <w:szCs w:val="20"/>
          </w:rPr>
          <w:t>03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</w:t>
      </w:r>
      <w:hyperlink w:anchor="Par73" w:history="1">
        <w:r>
          <w:rPr>
            <w:rFonts w:ascii="Courier New" w:hAnsi="Courier New" w:cs="Courier New"/>
            <w:color w:val="0000FF"/>
            <w:sz w:val="20"/>
            <w:szCs w:val="20"/>
          </w:rPr>
          <w:t>16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76" w:history="1">
        <w:r>
          <w:rPr>
            <w:rFonts w:ascii="Courier New" w:hAnsi="Courier New" w:cs="Courier New"/>
            <w:color w:val="0000FF"/>
            <w:sz w:val="20"/>
            <w:szCs w:val="20"/>
          </w:rPr>
          <w:t>19</w:t>
        </w:r>
      </w:hyperlink>
      <w:r>
        <w:rPr>
          <w:rFonts w:ascii="Courier New" w:hAnsi="Courier New" w:cs="Courier New"/>
          <w:sz w:val="20"/>
          <w:szCs w:val="20"/>
        </w:rPr>
        <w:t xml:space="preserve">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17 │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\/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────├────────────────────────────────────────┤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/\  │</w:t>
      </w:r>
      <w:hyperlink w:anchor="Par65" w:history="1">
        <w:r>
          <w:rPr>
            <w:rFonts w:ascii="Courier New" w:hAnsi="Courier New" w:cs="Courier New"/>
            <w:color w:val="0000FF"/>
            <w:sz w:val="20"/>
            <w:szCs w:val="20"/>
          </w:rPr>
          <w:t>08</w:t>
        </w:r>
      </w:hyperlink>
      <w:r>
        <w:rPr>
          <w:rFonts w:ascii="Courier New" w:hAnsi="Courier New" w:cs="Courier New"/>
          <w:sz w:val="20"/>
          <w:szCs w:val="20"/>
        </w:rPr>
        <w:t xml:space="preserve">  </w:t>
      </w:r>
      <w:hyperlink w:anchor="Par66" w:history="1">
        <w:r>
          <w:rPr>
            <w:rFonts w:ascii="Courier New" w:hAnsi="Courier New" w:cs="Courier New"/>
            <w:color w:val="0000FF"/>
            <w:sz w:val="20"/>
            <w:szCs w:val="20"/>
          </w:rPr>
          <w:t>09</w:t>
        </w:r>
      </w:hyperlink>
      <w:r>
        <w:rPr>
          <w:rFonts w:ascii="Courier New" w:hAnsi="Courier New" w:cs="Courier New"/>
          <w:sz w:val="20"/>
          <w:szCs w:val="20"/>
        </w:rPr>
        <w:t xml:space="preserve">  </w:t>
      </w:r>
      <w:hyperlink w:anchor="Par67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20 │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73 │  │    │  │</w:t>
      </w:r>
      <w:hyperlink w:anchor="Par61" w:history="1">
        <w:r>
          <w:rPr>
            <w:rFonts w:ascii="Courier New" w:hAnsi="Courier New" w:cs="Courier New"/>
            <w:color w:val="0000FF"/>
            <w:sz w:val="20"/>
            <w:szCs w:val="20"/>
          </w:rPr>
          <w:t>04</w:t>
        </w:r>
      </w:hyperlink>
      <w:r>
        <w:rPr>
          <w:rFonts w:ascii="Courier New" w:hAnsi="Courier New" w:cs="Courier New"/>
          <w:sz w:val="20"/>
          <w:szCs w:val="20"/>
        </w:rPr>
        <w:t xml:space="preserve">  </w:t>
      </w:r>
      <w:hyperlink w:anchor="Par62" w:history="1">
        <w:r>
          <w:rPr>
            <w:rFonts w:ascii="Courier New" w:hAnsi="Courier New" w:cs="Courier New"/>
            <w:color w:val="0000FF"/>
            <w:sz w:val="20"/>
            <w:szCs w:val="20"/>
          </w:rPr>
          <w:t>05</w:t>
        </w:r>
      </w:hyperlink>
      <w:r>
        <w:rPr>
          <w:rFonts w:ascii="Courier New" w:hAnsi="Courier New" w:cs="Courier New"/>
          <w:sz w:val="20"/>
          <w:szCs w:val="20"/>
        </w:rPr>
        <w:t xml:space="preserve">  </w:t>
      </w:r>
      <w:hyperlink w:anchor="Par63" w:history="1">
        <w:r>
          <w:rPr>
            <w:rFonts w:ascii="Courier New" w:hAnsi="Courier New" w:cs="Courier New"/>
            <w:color w:val="0000FF"/>
            <w:sz w:val="20"/>
            <w:szCs w:val="20"/>
          </w:rPr>
          <w:t>06</w:t>
        </w:r>
      </w:hyperlink>
      <w:r>
        <w:rPr>
          <w:rFonts w:ascii="Courier New" w:hAnsi="Courier New" w:cs="Courier New"/>
          <w:sz w:val="20"/>
          <w:szCs w:val="20"/>
        </w:rPr>
        <w:t xml:space="preserve">  </w:t>
      </w:r>
      <w:hyperlink w:anchor="Par64" w:history="1">
        <w:r>
          <w:rPr>
            <w:rFonts w:ascii="Courier New" w:hAnsi="Courier New" w:cs="Courier New"/>
            <w:color w:val="0000FF"/>
            <w:sz w:val="20"/>
            <w:szCs w:val="20"/>
          </w:rPr>
          <w:t>07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\/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────├────────────────────────────────────────┤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/\  │</w:t>
      </w:r>
      <w:hyperlink w:anchor="Par68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69" w:history="1">
        <w:r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</w:t>
      </w:r>
      <w:hyperlink w:anchor="Par72" w:history="1">
        <w:r>
          <w:rPr>
            <w:rFonts w:ascii="Courier New" w:hAnsi="Courier New" w:cs="Courier New"/>
            <w:color w:val="0000FF"/>
            <w:sz w:val="20"/>
            <w:szCs w:val="20"/>
          </w:rPr>
          <w:t>15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10 │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\/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────├────────────────────────────────────────┤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    │</w:t>
      </w:r>
      <w:hyperlink w:anchor="Par70" w:history="1">
        <w:r>
          <w:rPr>
            <w:rFonts w:ascii="Courier New" w:hAnsi="Courier New" w:cs="Courier New"/>
            <w:color w:val="0000FF"/>
            <w:sz w:val="20"/>
            <w:szCs w:val="20"/>
          </w:rPr>
          <w:t>13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71" w:history="1">
        <w:r>
          <w:rPr>
            <w:rFonts w:ascii="Courier New" w:hAnsi="Courier New" w:cs="Courier New"/>
            <w:color w:val="0000FF"/>
            <w:sz w:val="20"/>
            <w:szCs w:val="20"/>
          </w:rPr>
          <w:t>14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\/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────│       ├────────────────────────────────────────┤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/\  │       │</w:t>
      </w:r>
      <w:hyperlink w:anchor="Par75" w:history="1">
        <w:r>
          <w:rPr>
            <w:rFonts w:ascii="Courier New" w:hAnsi="Courier New" w:cs="Courier New"/>
            <w:color w:val="0000FF"/>
            <w:sz w:val="20"/>
            <w:szCs w:val="20"/>
          </w:rPr>
          <w:t>18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</w:t>
      </w:r>
      <w:hyperlink w:anchor="Par74" w:history="1">
        <w:r>
          <w:rPr>
            <w:rFonts w:ascii="Courier New" w:hAnsi="Courier New" w:cs="Courier New"/>
            <w:color w:val="0000FF"/>
            <w:sz w:val="20"/>
            <w:szCs w:val="20"/>
          </w:rPr>
          <w:t>17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 │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\/  │       │                                        │   │ │297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────│       ├────────────────────────────────────────┤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│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20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────│       ├────────────────────────────────────────┤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/\  │       │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21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79" w:history="1">
        <w:r>
          <w:rPr>
            <w:rFonts w:ascii="Courier New" w:hAnsi="Courier New" w:cs="Courier New"/>
            <w:color w:val="0000FF"/>
            <w:sz w:val="20"/>
            <w:szCs w:val="20"/>
          </w:rPr>
          <w:t>22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82" w:history="1">
        <w:r>
          <w:rPr>
            <w:rFonts w:ascii="Courier New" w:hAnsi="Courier New" w:cs="Courier New"/>
            <w:color w:val="0000FF"/>
            <w:sz w:val="20"/>
            <w:szCs w:val="20"/>
          </w:rPr>
          <w:t>25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 │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\/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────│       ├────────────────────────────────────────┤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/\  │       │</w:t>
      </w:r>
      <w:hyperlink w:anchor="Par80" w:history="1">
        <w:r>
          <w:rPr>
            <w:rFonts w:ascii="Courier New" w:hAnsi="Courier New" w:cs="Courier New"/>
            <w:color w:val="0000FF"/>
            <w:sz w:val="20"/>
            <w:szCs w:val="20"/>
          </w:rPr>
          <w:t>23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81" w:history="1">
        <w:r>
          <w:rPr>
            <w:rFonts w:ascii="Courier New" w:hAnsi="Courier New" w:cs="Courier New"/>
            <w:color w:val="0000FF"/>
            <w:sz w:val="20"/>
            <w:szCs w:val="20"/>
          </w:rPr>
          <w:t>24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83" w:history="1">
        <w:r>
          <w:rPr>
            <w:rFonts w:ascii="Courier New" w:hAnsi="Courier New" w:cs="Courier New"/>
            <w:color w:val="0000FF"/>
            <w:sz w:val="20"/>
            <w:szCs w:val="20"/>
          </w:rPr>
          <w:t>26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  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    │</w:t>
      </w:r>
      <w:hyperlink w:anchor="Par84" w:history="1">
        <w:r>
          <w:rPr>
            <w:rFonts w:ascii="Courier New" w:hAnsi="Courier New" w:cs="Courier New"/>
            <w:color w:val="0000FF"/>
            <w:sz w:val="20"/>
            <w:szCs w:val="20"/>
          </w:rPr>
          <w:t>27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40 │  │   ─── ├────────────────────────────────────────┤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  /\  │</w:t>
      </w:r>
      <w:hyperlink w:anchor="Par85" w:history="1">
        <w:r>
          <w:rPr>
            <w:rFonts w:ascii="Courier New" w:hAnsi="Courier New" w:cs="Courier New"/>
            <w:color w:val="0000FF"/>
            <w:sz w:val="20"/>
            <w:szCs w:val="20"/>
          </w:rPr>
          <w:t>28</w:t>
        </w:r>
      </w:hyperlink>
      <w:r>
        <w:rPr>
          <w:rFonts w:ascii="Courier New" w:hAnsi="Courier New" w:cs="Courier New"/>
          <w:sz w:val="20"/>
          <w:szCs w:val="20"/>
        </w:rPr>
        <w:t xml:space="preserve">   </w:t>
      </w:r>
      <w:hyperlink w:anchor="Par87" w:history="1">
        <w:r>
          <w:rPr>
            <w:rFonts w:ascii="Courier New" w:hAnsi="Courier New" w:cs="Courier New"/>
            <w:color w:val="0000FF"/>
            <w:sz w:val="20"/>
            <w:szCs w:val="20"/>
          </w:rPr>
          <w:t>30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hyperlink w:anchor="Par86" w:history="1">
        <w:r>
          <w:rPr>
            <w:rFonts w:ascii="Courier New" w:hAnsi="Courier New" w:cs="Courier New"/>
            <w:color w:val="0000FF"/>
            <w:sz w:val="20"/>
            <w:szCs w:val="20"/>
          </w:rPr>
          <w:t>29</w:t>
        </w:r>
      </w:hyperlink>
      <w:r>
        <w:rPr>
          <w:rFonts w:ascii="Courier New" w:hAnsi="Courier New" w:cs="Courier New"/>
          <w:sz w:val="20"/>
          <w:szCs w:val="20"/>
        </w:rPr>
        <w:t xml:space="preserve">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  │ 16 │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\/  │   \/  │                                        │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────│   ─── └────────────────────────────────────────┘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/\  │                                                 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 │  │                                                    │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\/  │                                                    │\/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────└────────────────────────────────────────────────────┘───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                        210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│&lt;──────────────────────────────────────────────────&gt;│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3" w:name="Par513"/>
      <w:bookmarkEnd w:id="43"/>
      <w:r>
        <w:rPr>
          <w:rFonts w:ascii="Calibri" w:hAnsi="Calibri" w:cs="Calibri"/>
        </w:rPr>
        <w:t>Рисунок А.2. Расположение реквизитов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границы зон на формате А</w:t>
      </w:r>
      <w:proofErr w:type="gramStart"/>
      <w:r>
        <w:rPr>
          <w:rFonts w:ascii="Calibri" w:hAnsi="Calibri" w:cs="Calibri"/>
        </w:rPr>
        <w:t>4</w:t>
      </w:r>
      <w:proofErr w:type="gramEnd"/>
      <w:r>
        <w:rPr>
          <w:rFonts w:ascii="Calibri" w:hAnsi="Calibri" w:cs="Calibri"/>
        </w:rPr>
        <w:t xml:space="preserve"> продольного бланка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4" w:name="Par520"/>
      <w:bookmarkEnd w:id="44"/>
      <w:r>
        <w:rPr>
          <w:rFonts w:ascii="Calibri" w:hAnsi="Calibri" w:cs="Calibri"/>
        </w:rPr>
        <w:lastRenderedPageBreak/>
        <w:t>Приложение</w:t>
      </w:r>
      <w:proofErr w:type="gramStart"/>
      <w:r>
        <w:rPr>
          <w:rFonts w:ascii="Calibri" w:hAnsi="Calibri" w:cs="Calibri"/>
        </w:rPr>
        <w:t xml:space="preserve"> Б</w:t>
      </w:r>
      <w:proofErr w:type="gramEnd"/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5" w:name="Par523"/>
      <w:bookmarkEnd w:id="45"/>
      <w:r>
        <w:rPr>
          <w:rFonts w:ascii="Calibri" w:hAnsi="Calibri" w:cs="Calibri"/>
        </w:rPr>
        <w:t>ОБРАЗЦЫ БЛАНКОВ ДОКУМЕНТОВ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bookmarkStart w:id="46" w:name="Par525"/>
      <w:bookmarkEnd w:id="46"/>
      <w:r>
        <w:t>┌────────────────────────────────────────────────────────────────┐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                          РОСАРХИВ                            │</w:t>
      </w:r>
    </w:p>
    <w:p w:rsidR="00CC57DC" w:rsidRDefault="00CC57DC">
      <w:pPr>
        <w:pStyle w:val="ConsPlusNonformat"/>
      </w:pPr>
      <w:r>
        <w:t>│                   Государственное учреждение                   │</w:t>
      </w:r>
    </w:p>
    <w:p w:rsidR="00CC57DC" w:rsidRDefault="00CC57DC">
      <w:pPr>
        <w:pStyle w:val="ConsPlusNonformat"/>
      </w:pPr>
      <w:r>
        <w:t>│        Всероссийский научно-исследовательский институт         │</w:t>
      </w:r>
    </w:p>
    <w:p w:rsidR="00CC57DC" w:rsidRDefault="00CC57DC">
      <w:pPr>
        <w:pStyle w:val="ConsPlusNonformat"/>
      </w:pPr>
      <w:r>
        <w:t>│               документоведения и архивного дела                │</w:t>
      </w:r>
    </w:p>
    <w:p w:rsidR="00CC57DC" w:rsidRDefault="00CC57DC">
      <w:pPr>
        <w:pStyle w:val="ConsPlusNonformat"/>
      </w:pPr>
      <w:r>
        <w:t>│                           (ВНИИДАД)                     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   ________________                      N ____________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                           Москва                      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Б.1. Образец общего бланка организации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bookmarkStart w:id="47" w:name="Par543"/>
      <w:bookmarkEnd w:id="47"/>
      <w:r>
        <w:t>┌────────────────────────────────────────────────────────────────┐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             РОСАРХИВ                                         │</w:t>
      </w:r>
    </w:p>
    <w:p w:rsidR="00CC57DC" w:rsidRDefault="00CC57DC">
      <w:pPr>
        <w:pStyle w:val="ConsPlusNonformat"/>
      </w:pPr>
      <w:r>
        <w:t>│      Государственное учреждение                                │</w:t>
      </w:r>
    </w:p>
    <w:p w:rsidR="00CC57DC" w:rsidRDefault="00CC57DC">
      <w:pPr>
        <w:pStyle w:val="ConsPlusNonformat"/>
      </w:pPr>
      <w:r>
        <w:t>│            Всероссийский                                       │</w:t>
      </w:r>
    </w:p>
    <w:p w:rsidR="00CC57DC" w:rsidRDefault="00CC57DC">
      <w:pPr>
        <w:pStyle w:val="ConsPlusNonformat"/>
      </w:pPr>
      <w:r>
        <w:t>│       научно-исследовательский                                 │</w:t>
      </w:r>
    </w:p>
    <w:p w:rsidR="00CC57DC" w:rsidRDefault="00CC57DC">
      <w:pPr>
        <w:pStyle w:val="ConsPlusNonformat"/>
      </w:pPr>
      <w:r>
        <w:t>│      институт документоведения                                 │</w:t>
      </w:r>
    </w:p>
    <w:p w:rsidR="00CC57DC" w:rsidRDefault="00CC57DC">
      <w:pPr>
        <w:pStyle w:val="ConsPlusNonformat"/>
      </w:pPr>
      <w:r>
        <w:t>│           и архивного дела                                     │</w:t>
      </w:r>
    </w:p>
    <w:p w:rsidR="00CC57DC" w:rsidRDefault="00CC57DC">
      <w:pPr>
        <w:pStyle w:val="ConsPlusNonformat"/>
      </w:pPr>
      <w:r>
        <w:t>│              (ВНИИДАД)                                         │</w:t>
      </w:r>
    </w:p>
    <w:p w:rsidR="00CC57DC" w:rsidRDefault="00CC57DC">
      <w:pPr>
        <w:pStyle w:val="ConsPlusNonformat"/>
      </w:pPr>
      <w:r>
        <w:t>│       Профсоюзная ул., д. 82,                                  │</w:t>
      </w:r>
    </w:p>
    <w:p w:rsidR="00CC57DC" w:rsidRDefault="00CC57DC">
      <w:pPr>
        <w:pStyle w:val="ConsPlusNonformat"/>
      </w:pPr>
      <w:r>
        <w:t>│            Москва, 117393                                      │</w:t>
      </w:r>
    </w:p>
    <w:p w:rsidR="00CC57DC" w:rsidRDefault="00CC57DC">
      <w:pPr>
        <w:pStyle w:val="ConsPlusNonformat"/>
      </w:pPr>
      <w:r>
        <w:t>│      Тел./факс (095) 718-78-74                                 │</w:t>
      </w:r>
    </w:p>
    <w:p w:rsidR="00CC57DC" w:rsidRDefault="00CC57DC">
      <w:pPr>
        <w:pStyle w:val="ConsPlusNonformat"/>
      </w:pPr>
      <w:r>
        <w:t>│       E-</w:t>
      </w:r>
      <w:proofErr w:type="spellStart"/>
      <w:r>
        <w:t>mail</w:t>
      </w:r>
      <w:proofErr w:type="spellEnd"/>
      <w:r>
        <w:t>: mail@vniidad.ru                                  │</w:t>
      </w:r>
    </w:p>
    <w:p w:rsidR="00CC57DC" w:rsidRDefault="00CC57DC">
      <w:pPr>
        <w:pStyle w:val="ConsPlusNonformat"/>
      </w:pPr>
      <w:r>
        <w:t>│        http://www.vniidad.ru                                   │</w:t>
      </w:r>
    </w:p>
    <w:p w:rsidR="00CC57DC" w:rsidRDefault="00CC57DC">
      <w:pPr>
        <w:pStyle w:val="ConsPlusNonformat"/>
      </w:pPr>
      <w:r>
        <w:t>│  ОКПО 02842708, ОГРН 1027700380795,                            │</w:t>
      </w:r>
    </w:p>
    <w:p w:rsidR="00CC57DC" w:rsidRDefault="00CC57DC">
      <w:pPr>
        <w:pStyle w:val="ConsPlusNonformat"/>
      </w:pPr>
      <w:r>
        <w:t>│     ИНН/КПП 7708033140/771001001                        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________________ N _______________                     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На N ___________ от ______________                     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Б.2. Образец углового бланка письма организации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8" w:name="Par570"/>
      <w:bookmarkEnd w:id="48"/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РОСАРХИВ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Государственное учреждение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Всероссийский научно-исследовательский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институт документоведения и архивного дела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(ВНИИДАД)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Профсоюзная ул., д. 82, Москва, 117393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Тел./факс (095) 718-78-74.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: mail@vniidad.ru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ОКПО 02842708, ОГРН 1027700380795,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ИНН/КПП 7708033140/771001001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____________ N ___________       ┌───               ───┐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│                     │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На N _______ от __________     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Б.3. Образец продольного бланка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письма организации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9" w:name="Par593"/>
      <w:bookmarkEnd w:id="49"/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РОСАРХИВ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Государственное учреждение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Всероссийский научно-исследовательский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институт документоведения и архивного дела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(ВНИИДАД)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Заместитель директора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Профсоюзная ул., д. 82, Москва, 117393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Тел./факс (095) 718-78-74. 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: mail@vniidad.ru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ОКПО 02842708, ОГРН 1027700380795,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ИНН/КПП 7708033140/771001001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____________ N ___________       ┌───               ───┐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│                     │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На N _______ от __________     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CC57DC" w:rsidRDefault="00CC57D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Б.4. Образец продольного бланка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письма должностного лица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pStyle w:val="ConsPlusNonformat"/>
      </w:pPr>
      <w:bookmarkStart w:id="50" w:name="Par617"/>
      <w:bookmarkEnd w:id="50"/>
      <w:r>
        <w:t>┌────────────────────────────────────────────────────────────────┐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                          РОСАРХИВ                            │</w:t>
      </w:r>
    </w:p>
    <w:p w:rsidR="00CC57DC" w:rsidRDefault="00CC57DC">
      <w:pPr>
        <w:pStyle w:val="ConsPlusNonformat"/>
      </w:pPr>
      <w:r>
        <w:t>│                   Государственное учреждение                   │</w:t>
      </w:r>
    </w:p>
    <w:p w:rsidR="00CC57DC" w:rsidRDefault="00CC57DC">
      <w:pPr>
        <w:pStyle w:val="ConsPlusNonformat"/>
      </w:pPr>
      <w:r>
        <w:t>│        Всероссийский научно-исследовательский институт         │</w:t>
      </w:r>
    </w:p>
    <w:p w:rsidR="00CC57DC" w:rsidRDefault="00CC57DC">
      <w:pPr>
        <w:pStyle w:val="ConsPlusNonformat"/>
      </w:pPr>
      <w:r>
        <w:t>│               документоведения и архивного дела                │</w:t>
      </w:r>
    </w:p>
    <w:p w:rsidR="00CC57DC" w:rsidRDefault="00CC57DC">
      <w:pPr>
        <w:pStyle w:val="ConsPlusNonformat"/>
      </w:pPr>
      <w:r>
        <w:t>│                           (ВНИИДАД)                     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                          ПРИКАЗ                       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   ________________                      N ____________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                          Москва                       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│                                                                │</w:t>
      </w:r>
    </w:p>
    <w:p w:rsidR="00CC57DC" w:rsidRDefault="00CC57DC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Рисунок Б.5. Образец бланка конкретного вида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документа организации</w:t>
      </w: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57DC" w:rsidRDefault="00CC57D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776A5" w:rsidRDefault="00F776A5">
      <w:bookmarkStart w:id="51" w:name="_GoBack"/>
      <w:bookmarkEnd w:id="51"/>
    </w:p>
    <w:sectPr w:rsidR="00F776A5" w:rsidSect="0081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DC"/>
    <w:rsid w:val="000A3AC2"/>
    <w:rsid w:val="000E6913"/>
    <w:rsid w:val="000F0DDF"/>
    <w:rsid w:val="00103F45"/>
    <w:rsid w:val="001C7D2E"/>
    <w:rsid w:val="001F1FAE"/>
    <w:rsid w:val="00210CD5"/>
    <w:rsid w:val="00212A40"/>
    <w:rsid w:val="00216598"/>
    <w:rsid w:val="00242BCF"/>
    <w:rsid w:val="0029539C"/>
    <w:rsid w:val="002D358F"/>
    <w:rsid w:val="002D5AA9"/>
    <w:rsid w:val="002E6AB2"/>
    <w:rsid w:val="00316D5D"/>
    <w:rsid w:val="003214E8"/>
    <w:rsid w:val="00380FA0"/>
    <w:rsid w:val="00401F69"/>
    <w:rsid w:val="0045202E"/>
    <w:rsid w:val="004E18FA"/>
    <w:rsid w:val="004F4255"/>
    <w:rsid w:val="00536110"/>
    <w:rsid w:val="00546E7F"/>
    <w:rsid w:val="00551F8C"/>
    <w:rsid w:val="00582E29"/>
    <w:rsid w:val="0058439E"/>
    <w:rsid w:val="00584463"/>
    <w:rsid w:val="00596579"/>
    <w:rsid w:val="00717FC5"/>
    <w:rsid w:val="00737147"/>
    <w:rsid w:val="0075086B"/>
    <w:rsid w:val="007B4B4A"/>
    <w:rsid w:val="008727EB"/>
    <w:rsid w:val="00873DD3"/>
    <w:rsid w:val="008869FF"/>
    <w:rsid w:val="008957D6"/>
    <w:rsid w:val="008A34D5"/>
    <w:rsid w:val="00924C5C"/>
    <w:rsid w:val="009C66A2"/>
    <w:rsid w:val="00A573DE"/>
    <w:rsid w:val="00A7781B"/>
    <w:rsid w:val="00AD341B"/>
    <w:rsid w:val="00AD7D08"/>
    <w:rsid w:val="00B528A5"/>
    <w:rsid w:val="00B56A19"/>
    <w:rsid w:val="00C10242"/>
    <w:rsid w:val="00C80DF9"/>
    <w:rsid w:val="00C94B64"/>
    <w:rsid w:val="00CC57DC"/>
    <w:rsid w:val="00CC7EAA"/>
    <w:rsid w:val="00D754EF"/>
    <w:rsid w:val="00E927CB"/>
    <w:rsid w:val="00F21C2F"/>
    <w:rsid w:val="00F776A5"/>
    <w:rsid w:val="00FA0B17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7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5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57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57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7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5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57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57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D5BF6C784498902E8FD8211A3D07B328400FF009EE4C5378FB68D644E4269C50B3F9BD91D4AC1717W66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D5BF6C784498902E8FD8211A3D07B328400FF009EE4C5378FB68D644E4W26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D5BF6C784498902E8FD8211A3D07B328400EFB07EF4B5378FB68D644E4W266O" TargetMode="External"/><Relationship Id="rId5" Type="http://schemas.openxmlformats.org/officeDocument/2006/relationships/hyperlink" Target="consultantplus://offline/ref=89D5BF6C784498902E8FD8211A3D07B328400FF009EE4C5378FB68D644E4269C50B3F9BD91D4AC1717W661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6350</Words>
  <Characters>36199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2013-12-14T14:58:00Z</dcterms:created>
  <dcterms:modified xsi:type="dcterms:W3CDTF">2013-12-14T14:58:00Z</dcterms:modified>
</cp:coreProperties>
</file>