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79" w:rsidRDefault="00D37E79" w:rsidP="00E53C05">
      <w:pPr>
        <w:jc w:val="center"/>
        <w:rPr>
          <w:b/>
          <w:sz w:val="32"/>
          <w:szCs w:val="32"/>
        </w:rPr>
      </w:pPr>
      <w:r w:rsidRPr="00E53C05">
        <w:rPr>
          <w:b/>
          <w:sz w:val="32"/>
          <w:szCs w:val="32"/>
        </w:rPr>
        <w:t>Получение разрешения на допуск в эксплуатацию энергоустановок.</w:t>
      </w:r>
    </w:p>
    <w:p w:rsidR="00E53C05" w:rsidRPr="00E53C05" w:rsidRDefault="00E53C05" w:rsidP="00E53C05">
      <w:pPr>
        <w:jc w:val="center"/>
        <w:rPr>
          <w:b/>
          <w:sz w:val="32"/>
          <w:szCs w:val="32"/>
        </w:rPr>
      </w:pPr>
    </w:p>
    <w:p w:rsidR="00E53C05" w:rsidRDefault="00D37E79" w:rsidP="00E53C05">
      <w:pPr>
        <w:ind w:firstLine="709"/>
        <w:jc w:val="both"/>
      </w:pPr>
      <w:r>
        <w:t>В приложении к приказу Федеральной службы по экологическому, технологическому и атомному надзору от 07 апреля 2008 г. №. 212 дано описание и порядок организации работ по выдаче разрешения на допуск в эксплуатацию электроустановок. Предлагаем ознакомиться с общими положениями этого документа и правилами выдачи разрешения. Прочитав это приложение, вы будете информированы о том, какие документы требуются предъявлять для оформления разрешения на допуск электроустановок в эксплуатацию.</w:t>
      </w:r>
    </w:p>
    <w:p w:rsidR="00D37E79" w:rsidRPr="00E53C05" w:rsidRDefault="00D37E79" w:rsidP="00E53C05">
      <w:pPr>
        <w:ind w:firstLine="709"/>
        <w:jc w:val="both"/>
        <w:rPr>
          <w:b/>
          <w:sz w:val="28"/>
          <w:szCs w:val="28"/>
        </w:rPr>
      </w:pPr>
      <w:r w:rsidRPr="00E53C05">
        <w:rPr>
          <w:b/>
          <w:sz w:val="28"/>
          <w:szCs w:val="28"/>
        </w:rPr>
        <w:t>Общие положения</w:t>
      </w:r>
    </w:p>
    <w:p w:rsidR="00D37E79" w:rsidRDefault="00D37E79" w:rsidP="00E53C05">
      <w:pPr>
        <w:ind w:firstLine="709"/>
        <w:jc w:val="both"/>
      </w:pPr>
      <w:r>
        <w:t xml:space="preserve">1. </w:t>
      </w:r>
      <w:proofErr w:type="gramStart"/>
      <w:r>
        <w:t>Правила и упорядочение работ по выдаче разрешений на допуск в эксплуатацию энергоустановок (Правила) разработаны на основании федерального закона, нормативных и правовых актов Российской Федерации, и нормативных документов Федеральной службы по экологическому, технологическому и атомному надзору (Технадзор), иных федеральных органов исполнительной власти.</w:t>
      </w:r>
      <w:proofErr w:type="gramEnd"/>
    </w:p>
    <w:p w:rsidR="00D37E79" w:rsidRDefault="00D37E79" w:rsidP="00E53C05">
      <w:pPr>
        <w:ind w:firstLine="709"/>
        <w:jc w:val="both"/>
      </w:pPr>
      <w:r>
        <w:t xml:space="preserve">2. </w:t>
      </w:r>
      <w:proofErr w:type="gramStart"/>
      <w:r>
        <w:t>Правила определяют последовательность действий и упорядочение работ должностных лиц Технадзора по выдаче разрешения на допуск в эксплуатацию испытательных установок (</w:t>
      </w:r>
      <w:proofErr w:type="spellStart"/>
      <w:r>
        <w:t>электролаборатория</w:t>
      </w:r>
      <w:proofErr w:type="spellEnd"/>
      <w:r>
        <w:t>), энергоустановок, которые не были раньше в надлежащем порядке технологически присоединены к сети, раньше технологически присоединенных модернизированных энергоустановок в случае изменения присоединенных мощностей, изменение схем энергоснабжения, изменение точек присоединений, изменение категорий надежности, смена собственников, а также энергоустановки, на которой была прекращена</w:t>
      </w:r>
      <w:proofErr w:type="gramEnd"/>
      <w:r>
        <w:t xml:space="preserve"> подача электрической энергии в нижеследующих случаях:</w:t>
      </w:r>
    </w:p>
    <w:p w:rsidR="00D37E79" w:rsidRDefault="00D37E79" w:rsidP="00E53C05">
      <w:pPr>
        <w:pStyle w:val="a3"/>
        <w:numPr>
          <w:ilvl w:val="0"/>
          <w:numId w:val="1"/>
        </w:numPr>
        <w:jc w:val="both"/>
      </w:pPr>
      <w:r>
        <w:t xml:space="preserve">обнаружение фактов несоответствующего присоединения </w:t>
      </w:r>
      <w:proofErr w:type="spellStart"/>
      <w:r>
        <w:t>энергопринимающего</w:t>
      </w:r>
      <w:proofErr w:type="spellEnd"/>
      <w:r>
        <w:t xml:space="preserve"> устройства или объектов энергетики;</w:t>
      </w:r>
    </w:p>
    <w:p w:rsidR="00D37E79" w:rsidRDefault="00D37E79" w:rsidP="00E53C05">
      <w:pPr>
        <w:pStyle w:val="a3"/>
        <w:numPr>
          <w:ilvl w:val="0"/>
          <w:numId w:val="1"/>
        </w:numPr>
        <w:jc w:val="both"/>
      </w:pPr>
      <w:r>
        <w:t>сезонный характер работы энергоустановок;</w:t>
      </w:r>
    </w:p>
    <w:p w:rsidR="00D37E79" w:rsidRDefault="00D37E79" w:rsidP="00E53C05">
      <w:pPr>
        <w:pStyle w:val="a3"/>
        <w:numPr>
          <w:ilvl w:val="0"/>
          <w:numId w:val="1"/>
        </w:numPr>
        <w:jc w:val="both"/>
      </w:pPr>
      <w:r>
        <w:t>окончание действия договора, на основании которого осуществлялись поставки электроэнергии потребителю;</w:t>
      </w:r>
    </w:p>
    <w:p w:rsidR="00D37E79" w:rsidRDefault="00D37E79" w:rsidP="00E53C05">
      <w:pPr>
        <w:pStyle w:val="a3"/>
        <w:numPr>
          <w:ilvl w:val="0"/>
          <w:numId w:val="1"/>
        </w:numPr>
        <w:jc w:val="both"/>
      </w:pPr>
      <w:r>
        <w:t xml:space="preserve">приостановка энергоснабжения по причинам неудовлетворительного состояния </w:t>
      </w:r>
      <w:proofErr w:type="spellStart"/>
      <w:r>
        <w:t>энергопринимающих</w:t>
      </w:r>
      <w:proofErr w:type="spellEnd"/>
      <w:r>
        <w:t xml:space="preserve"> устройств (энергетических установок), создающих угрозу возникновением аварии, безопасности и жизни граждан;</w:t>
      </w:r>
    </w:p>
    <w:p w:rsidR="00D37E79" w:rsidRDefault="00D37E79" w:rsidP="00E53C05">
      <w:pPr>
        <w:ind w:firstLine="709"/>
        <w:jc w:val="both"/>
      </w:pPr>
      <w:r>
        <w:t>3. Настоящие требования Правил представляются обязательными для должностных лиц центрального аппарата Технадзора и её территориальных органов (должностное лицо Технадзора), которым поручаются обязанности по организации и осуществлению государственного энергетического надзора.</w:t>
      </w:r>
    </w:p>
    <w:p w:rsidR="00D37E79" w:rsidRDefault="00D37E79" w:rsidP="00E53C05">
      <w:pPr>
        <w:ind w:firstLine="709"/>
        <w:jc w:val="both"/>
      </w:pPr>
    </w:p>
    <w:p w:rsidR="00215919" w:rsidRDefault="00215919" w:rsidP="00E53C05">
      <w:pPr>
        <w:ind w:firstLine="709"/>
        <w:jc w:val="both"/>
      </w:pPr>
    </w:p>
    <w:p w:rsidR="00D37E79" w:rsidRPr="00E53C05" w:rsidRDefault="00D37E79" w:rsidP="00E53C05">
      <w:pPr>
        <w:ind w:firstLine="709"/>
        <w:jc w:val="both"/>
        <w:rPr>
          <w:b/>
          <w:sz w:val="28"/>
          <w:szCs w:val="28"/>
        </w:rPr>
      </w:pPr>
      <w:r w:rsidRPr="00E53C05">
        <w:rPr>
          <w:b/>
          <w:sz w:val="28"/>
          <w:szCs w:val="28"/>
        </w:rPr>
        <w:lastRenderedPageBreak/>
        <w:t>Организация работ по выдаче разрешений на допуск в эксплуатацию электроустановок</w:t>
      </w:r>
    </w:p>
    <w:p w:rsidR="00D37E79" w:rsidRDefault="00D37E79" w:rsidP="00E53C05">
      <w:pPr>
        <w:ind w:firstLine="709"/>
        <w:jc w:val="both"/>
      </w:pPr>
    </w:p>
    <w:p w:rsidR="00D37E79" w:rsidRDefault="00D37E79" w:rsidP="00E53C05">
      <w:pPr>
        <w:ind w:firstLine="709"/>
        <w:jc w:val="both"/>
      </w:pPr>
      <w:r>
        <w:t xml:space="preserve">4. </w:t>
      </w:r>
      <w:proofErr w:type="gramStart"/>
      <w:r>
        <w:t xml:space="preserve">Перед обследованием энергоустановок должностное лицо Технадзора обязано ознакомиться с представленной заявителем документацией на соответствие её проекту, техническому регламенту, исполнительной документации и техническим условиям, требованиям нормативных и правовых актов Российской Федерации, а так же нормативных документов Технадзора и других федеральных органов исполнительной власти, на полноту выполненных пуско-наладочных работ и </w:t>
      </w:r>
      <w:proofErr w:type="spellStart"/>
      <w:r>
        <w:t>электроизмерений</w:t>
      </w:r>
      <w:proofErr w:type="spellEnd"/>
      <w:r>
        <w:t xml:space="preserve"> и испытаний энергоустановок, электропроводки, электрооборудования, и точность в оформлении протоколов (технического</w:t>
      </w:r>
      <w:proofErr w:type="gramEnd"/>
      <w:r>
        <w:t xml:space="preserve"> отчёта), на соответствие эксплуатационной и организационно-распорядительной документации, соответствие квалификации персонала, и готовность персонала (электриков, электромонтажников) к эксплуатации энергоустановок, на наличие сертификатов соответствия национальным стандартам (на основании утвержденного списка продукций подлежащих обязательной сертификации).</w:t>
      </w:r>
    </w:p>
    <w:p w:rsidR="00D37E79" w:rsidRDefault="00D37E79" w:rsidP="00E53C05">
      <w:pPr>
        <w:ind w:firstLine="709"/>
        <w:jc w:val="both"/>
      </w:pPr>
      <w:r>
        <w:t>5. Должностное лицо Технадзора для выдачи разрешений на допуск в эксплуатацию электроустановок проверяет заявление установленных образцов и список прилагаемых к заявлению документов: копия разрешения на строительные и электромонтажные работы (при необходимости);</w:t>
      </w:r>
    </w:p>
    <w:p w:rsidR="00D37E79" w:rsidRDefault="00D37E79" w:rsidP="00E53C05">
      <w:pPr>
        <w:pStyle w:val="a3"/>
        <w:numPr>
          <w:ilvl w:val="0"/>
          <w:numId w:val="2"/>
        </w:numPr>
        <w:jc w:val="both"/>
      </w:pPr>
      <w:r>
        <w:t>копия ситуационного плана расположения объекта капитального строительства с привязкой к территории населенного пункта;</w:t>
      </w:r>
    </w:p>
    <w:p w:rsidR="00D37E79" w:rsidRDefault="00D37E79" w:rsidP="00E53C05">
      <w:pPr>
        <w:pStyle w:val="a3"/>
        <w:numPr>
          <w:ilvl w:val="0"/>
          <w:numId w:val="2"/>
        </w:numPr>
        <w:jc w:val="both"/>
      </w:pPr>
      <w:r>
        <w:t>копия учредительных документов, заверенных в установленном порядке (для юридических лиц);</w:t>
      </w:r>
    </w:p>
    <w:p w:rsidR="00D37E79" w:rsidRDefault="00D37E79" w:rsidP="00E53C05">
      <w:pPr>
        <w:pStyle w:val="a3"/>
        <w:numPr>
          <w:ilvl w:val="0"/>
          <w:numId w:val="2"/>
        </w:numPr>
        <w:jc w:val="both"/>
      </w:pPr>
      <w:r>
        <w:t>копия документов, подтверждающих право собственности на объект недвижимости (энергоустановок);</w:t>
      </w:r>
    </w:p>
    <w:p w:rsidR="00D37E79" w:rsidRDefault="00D37E79" w:rsidP="00E53C05">
      <w:pPr>
        <w:pStyle w:val="a3"/>
        <w:numPr>
          <w:ilvl w:val="0"/>
          <w:numId w:val="2"/>
        </w:numPr>
        <w:jc w:val="both"/>
      </w:pPr>
      <w:r>
        <w:t>доверенность (документы), подтверждающая полномочия лица, представляющего заявителя;</w:t>
      </w:r>
    </w:p>
    <w:p w:rsidR="00D37E79" w:rsidRDefault="00D37E79" w:rsidP="00E53C05">
      <w:pPr>
        <w:pStyle w:val="a3"/>
        <w:numPr>
          <w:ilvl w:val="0"/>
          <w:numId w:val="2"/>
        </w:numPr>
        <w:jc w:val="both"/>
      </w:pPr>
      <w:r>
        <w:t>технические условия (ТУ) на технологическое присоединение и справки об их выполнении (с отметкой сетевой организации и субъекта оперативно-диспетчерского управления, по требованию);</w:t>
      </w:r>
    </w:p>
    <w:p w:rsidR="00D37E79" w:rsidRDefault="00D37E79" w:rsidP="00E53C05">
      <w:pPr>
        <w:pStyle w:val="a3"/>
        <w:numPr>
          <w:ilvl w:val="0"/>
          <w:numId w:val="2"/>
        </w:numPr>
        <w:jc w:val="both"/>
      </w:pPr>
      <w:r>
        <w:t>акты ревизий и маркирований средств учета электроэнергии;</w:t>
      </w:r>
    </w:p>
    <w:p w:rsidR="00D37E79" w:rsidRDefault="00D37E79" w:rsidP="00E53C05">
      <w:pPr>
        <w:pStyle w:val="a3"/>
        <w:numPr>
          <w:ilvl w:val="0"/>
          <w:numId w:val="2"/>
        </w:numPr>
        <w:jc w:val="both"/>
      </w:pPr>
      <w:r>
        <w:t>акты разграничения балансовой принадлежности и эксплуатационных ответственностей сторон;</w:t>
      </w:r>
    </w:p>
    <w:p w:rsidR="00D37E79" w:rsidRDefault="00D37E79" w:rsidP="00E53C05">
      <w:pPr>
        <w:pStyle w:val="a3"/>
        <w:numPr>
          <w:ilvl w:val="0"/>
          <w:numId w:val="2"/>
        </w:numPr>
        <w:jc w:val="both"/>
      </w:pPr>
      <w:r>
        <w:t>согласованный в установленном порядке проект на электроустановки;</w:t>
      </w:r>
    </w:p>
    <w:p w:rsidR="00D37E79" w:rsidRDefault="00D37E79" w:rsidP="00E53C05">
      <w:pPr>
        <w:pStyle w:val="a3"/>
        <w:numPr>
          <w:ilvl w:val="0"/>
          <w:numId w:val="2"/>
        </w:numPr>
        <w:jc w:val="both"/>
      </w:pPr>
      <w:r>
        <w:t xml:space="preserve">однолинейные схемы электроснабжения электроустановок, подписанные </w:t>
      </w:r>
      <w:proofErr w:type="gramStart"/>
      <w:r>
        <w:t>ответственным</w:t>
      </w:r>
      <w:proofErr w:type="gramEnd"/>
      <w:r>
        <w:t xml:space="preserve"> за электрохозяйство заявителя;</w:t>
      </w:r>
    </w:p>
    <w:p w:rsidR="00D37E79" w:rsidRDefault="00D37E79" w:rsidP="00E53C05">
      <w:pPr>
        <w:pStyle w:val="a3"/>
        <w:numPr>
          <w:ilvl w:val="0"/>
          <w:numId w:val="2"/>
        </w:numPr>
        <w:jc w:val="both"/>
      </w:pPr>
      <w:r>
        <w:t>сертификат соответствия на электрооборудование (согласно утвержденному списку продукций, подлежащих обязательной сертификации);</w:t>
      </w:r>
    </w:p>
    <w:p w:rsidR="00D37E79" w:rsidRDefault="00D37E79" w:rsidP="00E53C05">
      <w:pPr>
        <w:pStyle w:val="a3"/>
        <w:numPr>
          <w:ilvl w:val="0"/>
          <w:numId w:val="2"/>
        </w:numPr>
        <w:jc w:val="both"/>
      </w:pPr>
      <w:r>
        <w:t xml:space="preserve">копия свидетельства о регистрации электротехнической лаборатории в органах </w:t>
      </w:r>
      <w:proofErr w:type="spellStart"/>
      <w:r>
        <w:t>Ростехнадзора</w:t>
      </w:r>
      <w:proofErr w:type="spellEnd"/>
      <w:r>
        <w:t xml:space="preserve">, проводившей приемо-сдаточные или профилактические </w:t>
      </w:r>
      <w:proofErr w:type="spellStart"/>
      <w:r>
        <w:t>электроизмерения</w:t>
      </w:r>
      <w:proofErr w:type="spellEnd"/>
      <w:r>
        <w:t xml:space="preserve">, проверки и испытания с перечнем разрешенных видов </w:t>
      </w:r>
      <w:proofErr w:type="spellStart"/>
      <w:r>
        <w:t>электроизмерений</w:t>
      </w:r>
      <w:proofErr w:type="spellEnd"/>
      <w:r>
        <w:t>, проверок и испытаний; список инструкций по технике безопасности и по охране труда по видам работ;</w:t>
      </w:r>
    </w:p>
    <w:p w:rsidR="00D37E79" w:rsidRDefault="00D37E79" w:rsidP="00E53C05">
      <w:pPr>
        <w:pStyle w:val="a3"/>
        <w:numPr>
          <w:ilvl w:val="0"/>
          <w:numId w:val="2"/>
        </w:numPr>
        <w:jc w:val="both"/>
      </w:pPr>
      <w:r>
        <w:lastRenderedPageBreak/>
        <w:t>список должностной инструкции по каждому рабочему месту электротехнического персонала (электрик, электромонтажник);</w:t>
      </w:r>
    </w:p>
    <w:p w:rsidR="00D37E79" w:rsidRDefault="00D37E79" w:rsidP="00E53C05">
      <w:pPr>
        <w:pStyle w:val="a3"/>
        <w:numPr>
          <w:ilvl w:val="0"/>
          <w:numId w:val="2"/>
        </w:numPr>
        <w:jc w:val="both"/>
      </w:pPr>
      <w:r>
        <w:t>приказы о назначениях ответственных лиц за электрохозяйство и их заместителей;</w:t>
      </w:r>
    </w:p>
    <w:p w:rsidR="00D37E79" w:rsidRDefault="00D37E79" w:rsidP="00E53C05">
      <w:pPr>
        <w:pStyle w:val="a3"/>
        <w:numPr>
          <w:ilvl w:val="0"/>
          <w:numId w:val="2"/>
        </w:numPr>
        <w:jc w:val="both"/>
      </w:pPr>
      <w:r>
        <w:t>копия договора с эксплуатирующей электромонтажной организацией (при отсутствии собственного эксплуатирующего персонала, электриков или электромонтажников);</w:t>
      </w:r>
    </w:p>
    <w:p w:rsidR="00D37E79" w:rsidRDefault="00D37E79" w:rsidP="00E53C05">
      <w:pPr>
        <w:pStyle w:val="a3"/>
        <w:numPr>
          <w:ilvl w:val="0"/>
          <w:numId w:val="2"/>
        </w:numPr>
        <w:jc w:val="both"/>
      </w:pPr>
      <w:r>
        <w:t xml:space="preserve">журнала или выписку из него о проверки знаний лиц, ответственных за электрохозяйство и их заместителей, электротехнического и </w:t>
      </w:r>
      <w:proofErr w:type="spellStart"/>
      <w:r>
        <w:t>электротехнологического</w:t>
      </w:r>
      <w:proofErr w:type="spellEnd"/>
      <w:r>
        <w:t xml:space="preserve"> персонала или копию протоколов проверки знаний;</w:t>
      </w:r>
    </w:p>
    <w:p w:rsidR="00D37E79" w:rsidRDefault="00D37E79" w:rsidP="00E53C05">
      <w:pPr>
        <w:pStyle w:val="a3"/>
        <w:numPr>
          <w:ilvl w:val="0"/>
          <w:numId w:val="2"/>
        </w:numPr>
        <w:jc w:val="both"/>
      </w:pPr>
      <w:r>
        <w:t>список имеющихся в наличии защитных сре</w:t>
      </w:r>
      <w:proofErr w:type="gramStart"/>
      <w:r>
        <w:t>дств с пр</w:t>
      </w:r>
      <w:proofErr w:type="gramEnd"/>
      <w:r>
        <w:t>отоколами электрических испытаний, противопожарного инвентаря, плакатов и наглядных пособий по технике безопасности;</w:t>
      </w:r>
    </w:p>
    <w:p w:rsidR="00D37E79" w:rsidRDefault="00D37E79" w:rsidP="00E53C05">
      <w:pPr>
        <w:pStyle w:val="a3"/>
        <w:numPr>
          <w:ilvl w:val="0"/>
          <w:numId w:val="2"/>
        </w:numPr>
        <w:jc w:val="both"/>
      </w:pPr>
      <w:r>
        <w:t>списки лиц оперативного и оперативно-ремонтного персонала (фамилия, имя, отчество, должность, номер телефона, группа по электробезопасности), которым разрешено ведение оперативных переговоров, переключений и подключений;</w:t>
      </w:r>
    </w:p>
    <w:p w:rsidR="00D37E79" w:rsidRDefault="00D37E79" w:rsidP="00E53C05">
      <w:pPr>
        <w:pStyle w:val="a3"/>
        <w:numPr>
          <w:ilvl w:val="0"/>
          <w:numId w:val="2"/>
        </w:numPr>
        <w:jc w:val="both"/>
      </w:pPr>
      <w:r>
        <w:t>положительные отчёты и заключения экспертных организаций на проектную документацию и освидетельствование технического состояния энергоустановок;</w:t>
      </w:r>
    </w:p>
    <w:p w:rsidR="00D37E79" w:rsidRDefault="00D37E79" w:rsidP="00E53C05">
      <w:pPr>
        <w:pStyle w:val="a3"/>
        <w:numPr>
          <w:ilvl w:val="0"/>
          <w:numId w:val="2"/>
        </w:numPr>
        <w:jc w:val="both"/>
      </w:pPr>
      <w:r>
        <w:t>исполнительную документацию (на основании требований нормативно-правовых актов);</w:t>
      </w:r>
    </w:p>
    <w:p w:rsidR="00D37E79" w:rsidRDefault="00D37E79" w:rsidP="00E53C05">
      <w:pPr>
        <w:pStyle w:val="a3"/>
        <w:numPr>
          <w:ilvl w:val="0"/>
          <w:numId w:val="2"/>
        </w:numPr>
        <w:jc w:val="both"/>
      </w:pPr>
      <w:r>
        <w:t>приёмо-сдаточную документацию (протокол, акт испытания и наладки в соответствии с требованиями нормативно-правовых актов, технических регламентов, паспорта изготовителя).</w:t>
      </w:r>
    </w:p>
    <w:p w:rsidR="00D37E79" w:rsidRDefault="00D37E79" w:rsidP="00E53C05">
      <w:pPr>
        <w:ind w:firstLine="709"/>
        <w:jc w:val="both"/>
      </w:pPr>
      <w:r>
        <w:t>6. Должностное лицо Технадзора, выдавая разрешение на допуск в эксплуатацию котельной, рассматривает заявление установленного образца и список прилагаемых документов:</w:t>
      </w:r>
    </w:p>
    <w:p w:rsidR="00D37E79" w:rsidRDefault="00D37E79" w:rsidP="00E53C05">
      <w:pPr>
        <w:pStyle w:val="a3"/>
        <w:numPr>
          <w:ilvl w:val="0"/>
          <w:numId w:val="3"/>
        </w:numPr>
        <w:jc w:val="both"/>
      </w:pPr>
      <w:r>
        <w:t>копия правоустанавливающего документа на земельный участок;</w:t>
      </w:r>
    </w:p>
    <w:p w:rsidR="00D37E79" w:rsidRDefault="00D37E79" w:rsidP="00E53C05">
      <w:pPr>
        <w:pStyle w:val="a3"/>
        <w:numPr>
          <w:ilvl w:val="0"/>
          <w:numId w:val="3"/>
        </w:numPr>
        <w:jc w:val="both"/>
      </w:pPr>
      <w:r>
        <w:t>копия разрешений на строительные работы;</w:t>
      </w:r>
    </w:p>
    <w:p w:rsidR="00D37E79" w:rsidRDefault="00D37E79" w:rsidP="00E53C05">
      <w:pPr>
        <w:pStyle w:val="a3"/>
        <w:numPr>
          <w:ilvl w:val="0"/>
          <w:numId w:val="3"/>
        </w:numPr>
        <w:jc w:val="both"/>
      </w:pPr>
      <w:r>
        <w:t>копия ситуационных планов расположения объектов капитального строительства с привязкой к территории населенного пункта;</w:t>
      </w:r>
    </w:p>
    <w:p w:rsidR="00D37E79" w:rsidRDefault="00D37E79" w:rsidP="00E53C05">
      <w:pPr>
        <w:pStyle w:val="a3"/>
        <w:numPr>
          <w:ilvl w:val="0"/>
          <w:numId w:val="3"/>
        </w:numPr>
        <w:jc w:val="both"/>
      </w:pPr>
      <w:r>
        <w:t>копия учредительных документов (заверенных в установленном порядке) для юридических лиц;</w:t>
      </w:r>
    </w:p>
    <w:p w:rsidR="00D37E79" w:rsidRDefault="00D37E79" w:rsidP="00E53C05">
      <w:pPr>
        <w:pStyle w:val="a3"/>
        <w:numPr>
          <w:ilvl w:val="0"/>
          <w:numId w:val="3"/>
        </w:numPr>
        <w:jc w:val="both"/>
      </w:pPr>
      <w:r>
        <w:t>документы, которые подтверждают полномочия лиц (лица), представляющих собственника;</w:t>
      </w:r>
    </w:p>
    <w:p w:rsidR="00D37E79" w:rsidRDefault="00D37E79" w:rsidP="00E53C05">
      <w:pPr>
        <w:pStyle w:val="a3"/>
        <w:numPr>
          <w:ilvl w:val="0"/>
          <w:numId w:val="3"/>
        </w:numPr>
        <w:jc w:val="both"/>
      </w:pPr>
      <w:r>
        <w:t>список строительных и электромонтажных организаций, участвовавших в производстве строительно-монтажных и электромонтажных работ, с указанием видов проводимых работ и фамилий инженерно-технических работников, ответственных за выполнение вышеперечисленных работ;</w:t>
      </w:r>
    </w:p>
    <w:p w:rsidR="00D37E79" w:rsidRDefault="00D37E79" w:rsidP="00E53C05">
      <w:pPr>
        <w:pStyle w:val="a3"/>
        <w:numPr>
          <w:ilvl w:val="0"/>
          <w:numId w:val="3"/>
        </w:numPr>
        <w:jc w:val="both"/>
      </w:pPr>
      <w:r>
        <w:t>согласованный с органами государственного энергетического надзора проект на строительство, модернизацию или реконструкцию котельной;</w:t>
      </w:r>
    </w:p>
    <w:p w:rsidR="00D37E79" w:rsidRDefault="00D37E79" w:rsidP="00E53C05">
      <w:pPr>
        <w:pStyle w:val="a3"/>
        <w:numPr>
          <w:ilvl w:val="0"/>
          <w:numId w:val="3"/>
        </w:numPr>
        <w:jc w:val="both"/>
      </w:pPr>
      <w:r>
        <w:t xml:space="preserve">существование заключения экспертизы промышленной безопасности и утверждение её в органах </w:t>
      </w:r>
      <w:proofErr w:type="spellStart"/>
      <w:r>
        <w:t>Ростехнадзора</w:t>
      </w:r>
      <w:proofErr w:type="spellEnd"/>
      <w:r>
        <w:t xml:space="preserve"> (при идентификации котельной как опасный производственный объект);</w:t>
      </w:r>
    </w:p>
    <w:p w:rsidR="00D37E79" w:rsidRDefault="00D37E79" w:rsidP="00E53C05">
      <w:pPr>
        <w:pStyle w:val="a3"/>
        <w:numPr>
          <w:ilvl w:val="0"/>
          <w:numId w:val="3"/>
        </w:numPr>
        <w:jc w:val="both"/>
      </w:pPr>
      <w:proofErr w:type="gramStart"/>
      <w:r>
        <w:t xml:space="preserve">все изменения в проекте, внесенные проектной организацией и согласованные с органами </w:t>
      </w:r>
      <w:proofErr w:type="spellStart"/>
      <w:r>
        <w:t>Ростехнадзора</w:t>
      </w:r>
      <w:proofErr w:type="spellEnd"/>
      <w:r>
        <w:t xml:space="preserve"> в установленным порядком; комплекты рабочей документации (чертежей) на строительство предъявляемого к приемке-сдачи </w:t>
      </w:r>
      <w:r>
        <w:lastRenderedPageBreak/>
        <w:t>объекта, разработанных проектными организациями, с надписями о соответствии выполненных работ этим чертежам или внесенных в них изменений, сделанные лицами, ответственными за производство строительно-монтажных работ (комплекты исполнительной документации);</w:t>
      </w:r>
      <w:proofErr w:type="gramEnd"/>
    </w:p>
    <w:p w:rsidR="00D37E79" w:rsidRDefault="00D37E79" w:rsidP="00E53C05">
      <w:pPr>
        <w:pStyle w:val="a3"/>
        <w:numPr>
          <w:ilvl w:val="0"/>
          <w:numId w:val="3"/>
        </w:numPr>
        <w:jc w:val="both"/>
      </w:pPr>
      <w:r>
        <w:t>документ о выделение топлива;</w:t>
      </w:r>
    </w:p>
    <w:p w:rsidR="00D37E79" w:rsidRDefault="00D37E79" w:rsidP="00E53C05">
      <w:pPr>
        <w:pStyle w:val="a3"/>
        <w:numPr>
          <w:ilvl w:val="0"/>
          <w:numId w:val="3"/>
        </w:numPr>
        <w:jc w:val="both"/>
      </w:pPr>
      <w:r>
        <w:t>документы на специальное водопользование;</w:t>
      </w:r>
    </w:p>
    <w:p w:rsidR="00D37E79" w:rsidRDefault="00D37E79" w:rsidP="00E53C05">
      <w:pPr>
        <w:pStyle w:val="a3"/>
        <w:numPr>
          <w:ilvl w:val="0"/>
          <w:numId w:val="3"/>
        </w:numPr>
        <w:jc w:val="both"/>
      </w:pPr>
      <w:r>
        <w:t>разрешение на применение технических устройств на опасных производственных объектах;</w:t>
      </w:r>
    </w:p>
    <w:p w:rsidR="00D37E79" w:rsidRDefault="00D37E79" w:rsidP="00E53C05">
      <w:pPr>
        <w:pStyle w:val="a3"/>
        <w:numPr>
          <w:ilvl w:val="0"/>
          <w:numId w:val="3"/>
        </w:numPr>
        <w:jc w:val="both"/>
      </w:pPr>
      <w:r>
        <w:t>паспорт здания (сооружения) и энергоустановки;</w:t>
      </w:r>
    </w:p>
    <w:p w:rsidR="00D37E79" w:rsidRDefault="00D37E79" w:rsidP="00E53C05">
      <w:pPr>
        <w:pStyle w:val="a3"/>
        <w:numPr>
          <w:ilvl w:val="0"/>
          <w:numId w:val="3"/>
        </w:numPr>
        <w:jc w:val="both"/>
      </w:pPr>
      <w:r>
        <w:t>сертификат на оборудование (согласно утвержденному списку продукций, подлежащих обязательной сертификации);</w:t>
      </w:r>
    </w:p>
    <w:p w:rsidR="00D37E79" w:rsidRDefault="00D37E79" w:rsidP="00E53C05">
      <w:pPr>
        <w:pStyle w:val="a3"/>
        <w:numPr>
          <w:ilvl w:val="0"/>
          <w:numId w:val="3"/>
        </w:numPr>
        <w:jc w:val="both"/>
      </w:pPr>
      <w:r>
        <w:t>ТУ (технические условия) на присоединение тепловых энергоустановок и справка о выполнение технических условий;</w:t>
      </w:r>
    </w:p>
    <w:p w:rsidR="00D37E79" w:rsidRDefault="00D37E79" w:rsidP="00E53C05">
      <w:pPr>
        <w:pStyle w:val="a3"/>
        <w:numPr>
          <w:ilvl w:val="0"/>
          <w:numId w:val="3"/>
        </w:numPr>
        <w:jc w:val="both"/>
      </w:pPr>
      <w:r>
        <w:t>акты разграничений балансовой принадлежности и эксплуатационной ответственности сторон;</w:t>
      </w:r>
    </w:p>
    <w:p w:rsidR="00D37E79" w:rsidRDefault="00D37E79" w:rsidP="00E53C05">
      <w:pPr>
        <w:pStyle w:val="a3"/>
        <w:numPr>
          <w:ilvl w:val="0"/>
          <w:numId w:val="3"/>
        </w:numPr>
        <w:jc w:val="both"/>
      </w:pPr>
      <w:r>
        <w:t>промежуточный акт выполненных работ;</w:t>
      </w:r>
    </w:p>
    <w:p w:rsidR="00D37E79" w:rsidRDefault="00D37E79" w:rsidP="00E53C05">
      <w:pPr>
        <w:pStyle w:val="a3"/>
        <w:numPr>
          <w:ilvl w:val="0"/>
          <w:numId w:val="3"/>
        </w:numPr>
        <w:jc w:val="both"/>
      </w:pPr>
      <w:r>
        <w:t>первичный акт замеров осадки сооружений, фундаментов зданий, котла (оборудования котельной), отклонения дымовой трубы от вертикали; оформление результата технических освидетельствований промышленных дымовых труб и энергоустановок;</w:t>
      </w:r>
    </w:p>
    <w:p w:rsidR="00D37E79" w:rsidRDefault="00D37E79" w:rsidP="00E53C05">
      <w:pPr>
        <w:pStyle w:val="a3"/>
        <w:numPr>
          <w:ilvl w:val="0"/>
          <w:numId w:val="3"/>
        </w:numPr>
        <w:jc w:val="both"/>
      </w:pPr>
      <w:r>
        <w:t>акты приема рабочей комиссией или приемо-сдаточные акты между монтажной (электромонтажной) организацией и заказчиком;</w:t>
      </w:r>
    </w:p>
    <w:p w:rsidR="00D37E79" w:rsidRDefault="00D37E79" w:rsidP="00E53C05">
      <w:pPr>
        <w:pStyle w:val="a3"/>
        <w:numPr>
          <w:ilvl w:val="0"/>
          <w:numId w:val="3"/>
        </w:numPr>
        <w:jc w:val="both"/>
      </w:pPr>
      <w:r>
        <w:t xml:space="preserve">технический отчет о выполнении </w:t>
      </w:r>
      <w:proofErr w:type="spellStart"/>
      <w:r>
        <w:t>электроизмерений</w:t>
      </w:r>
      <w:proofErr w:type="spellEnd"/>
      <w:r>
        <w:t xml:space="preserve"> и испытаний, включая методы неразрушающего контроля;</w:t>
      </w:r>
    </w:p>
    <w:p w:rsidR="00D37E79" w:rsidRDefault="00D37E79" w:rsidP="00E53C05">
      <w:pPr>
        <w:pStyle w:val="a3"/>
        <w:numPr>
          <w:ilvl w:val="0"/>
          <w:numId w:val="3"/>
        </w:numPr>
        <w:jc w:val="both"/>
      </w:pPr>
      <w:r>
        <w:t>право (разрешение) на допуск в эксплуатацию электрических установок;</w:t>
      </w:r>
    </w:p>
    <w:p w:rsidR="00D37E79" w:rsidRDefault="00D37E79" w:rsidP="00E53C05">
      <w:pPr>
        <w:pStyle w:val="a3"/>
        <w:numPr>
          <w:ilvl w:val="0"/>
          <w:numId w:val="3"/>
        </w:numPr>
        <w:jc w:val="both"/>
      </w:pPr>
      <w:r>
        <w:t>право (разрешение) на допуск в эксплуатацию узла учета тепловой энергии на источнике теплоты;</w:t>
      </w:r>
    </w:p>
    <w:p w:rsidR="00D37E79" w:rsidRDefault="00D37E79" w:rsidP="00E53C05">
      <w:pPr>
        <w:pStyle w:val="a3"/>
        <w:numPr>
          <w:ilvl w:val="0"/>
          <w:numId w:val="3"/>
        </w:numPr>
        <w:jc w:val="both"/>
      </w:pPr>
      <w:r>
        <w:t>акты комплексного опробования тепловых энергоустановок;</w:t>
      </w:r>
    </w:p>
    <w:p w:rsidR="00D37E79" w:rsidRDefault="00D37E79" w:rsidP="00E53C05">
      <w:pPr>
        <w:pStyle w:val="a3"/>
        <w:numPr>
          <w:ilvl w:val="0"/>
          <w:numId w:val="3"/>
        </w:numPr>
        <w:jc w:val="both"/>
      </w:pPr>
      <w:r>
        <w:t>акты приемки газопроводов и газоиспользующей установки для проведения комплексного опробования (пуско-наладочных работ);</w:t>
      </w:r>
    </w:p>
    <w:p w:rsidR="00D37E79" w:rsidRDefault="00D37E79" w:rsidP="00E53C05">
      <w:pPr>
        <w:pStyle w:val="a3"/>
        <w:numPr>
          <w:ilvl w:val="0"/>
          <w:numId w:val="3"/>
        </w:numPr>
        <w:jc w:val="both"/>
      </w:pPr>
      <w:r>
        <w:t>паспорта технического устройства (котлов, трубопроводов, сосудов, работающих под давлением);</w:t>
      </w:r>
    </w:p>
    <w:p w:rsidR="00D37E79" w:rsidRDefault="00D37E79" w:rsidP="00E53C05">
      <w:pPr>
        <w:pStyle w:val="a3"/>
        <w:numPr>
          <w:ilvl w:val="0"/>
          <w:numId w:val="3"/>
        </w:numPr>
        <w:jc w:val="both"/>
      </w:pPr>
      <w:r>
        <w:t>документация по работе с персоналом при его разрешении и допуске к самостоятельной работе;</w:t>
      </w:r>
    </w:p>
    <w:p w:rsidR="00D37E79" w:rsidRDefault="00D37E79" w:rsidP="00E53C05">
      <w:pPr>
        <w:pStyle w:val="a3"/>
        <w:numPr>
          <w:ilvl w:val="0"/>
          <w:numId w:val="3"/>
        </w:numPr>
        <w:jc w:val="both"/>
      </w:pPr>
      <w:r>
        <w:t>распорядительный документ по организации безопасной эксплуатации тепловой энергоустановки;</w:t>
      </w:r>
    </w:p>
    <w:p w:rsidR="00D37E79" w:rsidRDefault="00D37E79" w:rsidP="00E53C05">
      <w:pPr>
        <w:pStyle w:val="a3"/>
        <w:numPr>
          <w:ilvl w:val="0"/>
          <w:numId w:val="3"/>
        </w:numPr>
        <w:jc w:val="both"/>
      </w:pPr>
      <w:r>
        <w:t>выписки из журналов проверки знаний или копию протоколов проверки знаний лиц, ответственных за исправное состояние и безопасную эксплуатацию тепловых энергоустановок и их заместителей, теплоэнергетического персонала;</w:t>
      </w:r>
    </w:p>
    <w:p w:rsidR="00D37E79" w:rsidRDefault="00D37E79" w:rsidP="00E53C05">
      <w:pPr>
        <w:pStyle w:val="a3"/>
        <w:numPr>
          <w:ilvl w:val="0"/>
          <w:numId w:val="3"/>
        </w:numPr>
        <w:jc w:val="both"/>
      </w:pPr>
      <w:r>
        <w:t>исполнительную схему трубопровода и запорной арматуры;</w:t>
      </w:r>
    </w:p>
    <w:p w:rsidR="00D37E79" w:rsidRDefault="00D37E79" w:rsidP="00E53C05">
      <w:pPr>
        <w:pStyle w:val="a3"/>
        <w:numPr>
          <w:ilvl w:val="0"/>
          <w:numId w:val="3"/>
        </w:numPr>
        <w:jc w:val="both"/>
      </w:pPr>
      <w:r>
        <w:t>должностные инструкции, инструкции по технике безопасности и охране труда;</w:t>
      </w:r>
    </w:p>
    <w:p w:rsidR="00D37E79" w:rsidRDefault="00D37E79" w:rsidP="00E53C05">
      <w:pPr>
        <w:pStyle w:val="a3"/>
        <w:numPr>
          <w:ilvl w:val="0"/>
          <w:numId w:val="3"/>
        </w:numPr>
        <w:jc w:val="both"/>
      </w:pPr>
      <w:r>
        <w:t>комплекты действующих инструкций по эксплуатации энергоустановки, сооружений и зданий;</w:t>
      </w:r>
    </w:p>
    <w:p w:rsidR="00D37E79" w:rsidRDefault="00D37E79" w:rsidP="00E53C05">
      <w:pPr>
        <w:pStyle w:val="a3"/>
        <w:numPr>
          <w:ilvl w:val="0"/>
          <w:numId w:val="3"/>
        </w:numPr>
        <w:jc w:val="both"/>
      </w:pPr>
      <w:r>
        <w:t>положительный отзыв и заключения экспертной организации на проектную документацию и освидетельствование технических состояний энергоустановок;</w:t>
      </w:r>
    </w:p>
    <w:p w:rsidR="00D37E79" w:rsidRDefault="00D37E79" w:rsidP="00E53C05">
      <w:pPr>
        <w:pStyle w:val="a3"/>
        <w:numPr>
          <w:ilvl w:val="0"/>
          <w:numId w:val="3"/>
        </w:numPr>
        <w:jc w:val="both"/>
      </w:pPr>
      <w:r>
        <w:lastRenderedPageBreak/>
        <w:t>список технической документации, утвержденный техническим руководителем; утвержденные программы прогрева и пуска в эксплуатацию котла (котельной);</w:t>
      </w:r>
    </w:p>
    <w:p w:rsidR="00D37E79" w:rsidRDefault="00D37E79" w:rsidP="00E53C05">
      <w:pPr>
        <w:pStyle w:val="a3"/>
        <w:numPr>
          <w:ilvl w:val="0"/>
          <w:numId w:val="3"/>
        </w:numPr>
        <w:jc w:val="both"/>
      </w:pPr>
      <w:r>
        <w:t>список находящихся в наличии средств пожаротушения, защитных средств и оказания медицинской помощи;</w:t>
      </w:r>
    </w:p>
    <w:p w:rsidR="00D37E79" w:rsidRDefault="00D37E79" w:rsidP="00E53C05">
      <w:pPr>
        <w:pStyle w:val="a3"/>
        <w:numPr>
          <w:ilvl w:val="0"/>
          <w:numId w:val="3"/>
        </w:numPr>
        <w:jc w:val="both"/>
      </w:pPr>
      <w:r>
        <w:t>план оперативного тушения пожара;</w:t>
      </w:r>
    </w:p>
    <w:p w:rsidR="00D37E79" w:rsidRDefault="00D37E79" w:rsidP="00E53C05">
      <w:pPr>
        <w:pStyle w:val="a3"/>
        <w:numPr>
          <w:ilvl w:val="0"/>
          <w:numId w:val="3"/>
        </w:numPr>
        <w:jc w:val="both"/>
      </w:pPr>
      <w:r>
        <w:t>иная документация по вопросам организации безопасной эксплуатации котельной (котельной установки).</w:t>
      </w:r>
    </w:p>
    <w:p w:rsidR="00D37E79" w:rsidRDefault="00D37E79" w:rsidP="00E53C05">
      <w:pPr>
        <w:ind w:firstLine="709"/>
        <w:jc w:val="both"/>
      </w:pPr>
      <w:r>
        <w:t xml:space="preserve">7. Должностное лицо Технадзора, </w:t>
      </w:r>
      <w:proofErr w:type="gramStart"/>
      <w:r>
        <w:t>выдавая разрешение на допуск в эксплуатацию тепловых энергоустановок и тепловых сетей принимает к рассмотрению</w:t>
      </w:r>
      <w:proofErr w:type="gramEnd"/>
      <w:r>
        <w:t xml:space="preserve"> заявление установленных образцов и списки прикладываемых документов:</w:t>
      </w:r>
    </w:p>
    <w:p w:rsidR="00D37E79" w:rsidRDefault="00D37E79" w:rsidP="00E53C05">
      <w:pPr>
        <w:pStyle w:val="a3"/>
        <w:numPr>
          <w:ilvl w:val="0"/>
          <w:numId w:val="4"/>
        </w:numPr>
        <w:jc w:val="both"/>
      </w:pPr>
      <w:r>
        <w:t>копии учредительных документов (заверенных в установленном порядке) для юридических лиц;</w:t>
      </w:r>
    </w:p>
    <w:p w:rsidR="00D37E79" w:rsidRDefault="00D37E79" w:rsidP="00E53C05">
      <w:pPr>
        <w:pStyle w:val="a3"/>
        <w:numPr>
          <w:ilvl w:val="0"/>
          <w:numId w:val="4"/>
        </w:numPr>
        <w:jc w:val="both"/>
      </w:pPr>
      <w:r>
        <w:t>документ, подтверждающий полномочия лиц (лица), представляющих собственника;</w:t>
      </w:r>
    </w:p>
    <w:p w:rsidR="00D37E79" w:rsidRDefault="00D37E79" w:rsidP="00E53C05">
      <w:pPr>
        <w:pStyle w:val="a3"/>
        <w:numPr>
          <w:ilvl w:val="0"/>
          <w:numId w:val="4"/>
        </w:numPr>
        <w:jc w:val="both"/>
      </w:pPr>
      <w:r>
        <w:t>список строительных и электромонтажных организаций, участвовавших в производстве строительно-монтажных работ, с указанием всех видов проводимых работ и фамилии инженерно-технических работников, ответственных за производство работ;</w:t>
      </w:r>
    </w:p>
    <w:p w:rsidR="00D37E79" w:rsidRDefault="00D37E79" w:rsidP="00E53C05">
      <w:pPr>
        <w:pStyle w:val="a3"/>
        <w:numPr>
          <w:ilvl w:val="0"/>
          <w:numId w:val="4"/>
        </w:numPr>
        <w:jc w:val="both"/>
      </w:pPr>
      <w:r>
        <w:t xml:space="preserve">проекты на строительство, модернизацию или реконструкцию тепловых сетей и тепловых энергоустановок, согласованные с органами </w:t>
      </w:r>
      <w:proofErr w:type="spellStart"/>
      <w:r>
        <w:t>Ростехнадзора</w:t>
      </w:r>
      <w:proofErr w:type="spellEnd"/>
      <w:r>
        <w:t>;</w:t>
      </w:r>
    </w:p>
    <w:p w:rsidR="00D37E79" w:rsidRDefault="00D37E79" w:rsidP="00E53C05">
      <w:pPr>
        <w:pStyle w:val="a3"/>
        <w:numPr>
          <w:ilvl w:val="0"/>
          <w:numId w:val="4"/>
        </w:numPr>
        <w:jc w:val="both"/>
      </w:pPr>
      <w:r>
        <w:t xml:space="preserve">заключение экспертизы промышленной безопасности и утверждение заключения органами </w:t>
      </w:r>
      <w:proofErr w:type="spellStart"/>
      <w:r>
        <w:t>Ростехнадзора</w:t>
      </w:r>
      <w:proofErr w:type="spellEnd"/>
      <w:r>
        <w:t xml:space="preserve"> (при идентификации тепловой энергоустановки и тепловой сети как опасный производственный объект);</w:t>
      </w:r>
    </w:p>
    <w:p w:rsidR="00D37E79" w:rsidRDefault="00D37E79" w:rsidP="00E53C05">
      <w:pPr>
        <w:pStyle w:val="a3"/>
        <w:numPr>
          <w:ilvl w:val="0"/>
          <w:numId w:val="4"/>
        </w:numPr>
        <w:jc w:val="both"/>
      </w:pPr>
      <w:r>
        <w:t>исправления в проекте, внесенные проектной организацией и согласованные с органами энергетического надзора в установленном порядке;</w:t>
      </w:r>
    </w:p>
    <w:p w:rsidR="00D37E79" w:rsidRDefault="00D37E79" w:rsidP="00E53C05">
      <w:pPr>
        <w:pStyle w:val="a3"/>
        <w:numPr>
          <w:ilvl w:val="0"/>
          <w:numId w:val="4"/>
        </w:numPr>
        <w:jc w:val="both"/>
      </w:pPr>
      <w:r>
        <w:t>комплекты рабочей документации (чертежей) на строительство предъявляемых к приемке объектов, разработанных проектной организацией, с надписями о соответствии проведённых работ этим чертежам или внесенными в них изменениями, выполненными лицами, ответственными за производство строительно-монтажных и электромонтажных работ (комплекты исполнительных документаций);</w:t>
      </w:r>
    </w:p>
    <w:p w:rsidR="00D37E79" w:rsidRDefault="00D37E79" w:rsidP="00E53C05">
      <w:pPr>
        <w:pStyle w:val="a3"/>
        <w:numPr>
          <w:ilvl w:val="0"/>
          <w:numId w:val="4"/>
        </w:numPr>
        <w:jc w:val="both"/>
      </w:pPr>
      <w:r>
        <w:t>разрешение на применение технического устройства (оборудование тепловой энергоустановки, тепловой пункт и тепловой сети, участков тепловых сетей, систем, приборов и сре</w:t>
      </w:r>
      <w:proofErr w:type="gramStart"/>
      <w:r>
        <w:t>дств пр</w:t>
      </w:r>
      <w:proofErr w:type="gramEnd"/>
      <w:r>
        <w:t>отивоаварийной защиты, сигнализаций и контроля, используемых при эксплуатации указанного оборудования) при наличии идентифицирующих признаков опасности;</w:t>
      </w:r>
    </w:p>
    <w:p w:rsidR="00D37E79" w:rsidRDefault="00D37E79" w:rsidP="00E53C05">
      <w:pPr>
        <w:pStyle w:val="a3"/>
        <w:numPr>
          <w:ilvl w:val="0"/>
          <w:numId w:val="4"/>
        </w:numPr>
        <w:jc w:val="both"/>
      </w:pPr>
      <w:r>
        <w:t xml:space="preserve">документ по регистрации тепловых сетей в органах </w:t>
      </w:r>
      <w:proofErr w:type="spellStart"/>
      <w:r>
        <w:t>Ростехнадзора</w:t>
      </w:r>
      <w:proofErr w:type="spellEnd"/>
      <w:r>
        <w:t xml:space="preserve"> или у владельца (организации-владельца) сети;</w:t>
      </w:r>
    </w:p>
    <w:p w:rsidR="00D37E79" w:rsidRDefault="00D37E79" w:rsidP="00E53C05">
      <w:pPr>
        <w:pStyle w:val="a3"/>
        <w:numPr>
          <w:ilvl w:val="0"/>
          <w:numId w:val="4"/>
        </w:numPr>
        <w:jc w:val="both"/>
      </w:pPr>
      <w:r>
        <w:t>паспорт трубопровода и тепловой энергоустановки;</w:t>
      </w:r>
    </w:p>
    <w:p w:rsidR="00D37E79" w:rsidRDefault="00D37E79" w:rsidP="00E53C05">
      <w:pPr>
        <w:pStyle w:val="a3"/>
        <w:numPr>
          <w:ilvl w:val="0"/>
          <w:numId w:val="4"/>
        </w:numPr>
        <w:jc w:val="both"/>
      </w:pPr>
      <w:r>
        <w:t>сертификат на трубопровод, арматуру и тепловую энергоустановку (согласно утвержденному списку продукций, подлежащих обязательной сертификации);</w:t>
      </w:r>
    </w:p>
    <w:p w:rsidR="00D37E79" w:rsidRDefault="00D37E79" w:rsidP="00E53C05">
      <w:pPr>
        <w:pStyle w:val="a3"/>
        <w:numPr>
          <w:ilvl w:val="0"/>
          <w:numId w:val="4"/>
        </w:numPr>
        <w:jc w:val="both"/>
      </w:pPr>
      <w:r>
        <w:t>ТУ (технические условия) на присоединение тепловой энергоустановки;</w:t>
      </w:r>
    </w:p>
    <w:p w:rsidR="00D37E79" w:rsidRDefault="00D37E79" w:rsidP="00E53C05">
      <w:pPr>
        <w:pStyle w:val="a3"/>
        <w:numPr>
          <w:ilvl w:val="0"/>
          <w:numId w:val="4"/>
        </w:numPr>
        <w:jc w:val="both"/>
      </w:pPr>
      <w:r>
        <w:t>справка о выполнение технического условия; акт о разграничении балансовой принадлежности и эксплуатационных ответственностей сторон;</w:t>
      </w:r>
    </w:p>
    <w:p w:rsidR="00D37E79" w:rsidRDefault="00D37E79" w:rsidP="00E53C05">
      <w:pPr>
        <w:pStyle w:val="a3"/>
        <w:numPr>
          <w:ilvl w:val="0"/>
          <w:numId w:val="4"/>
        </w:numPr>
        <w:jc w:val="both"/>
      </w:pPr>
      <w:r>
        <w:lastRenderedPageBreak/>
        <w:t>акты приема рабочей комиссией или приемо-сдаточные акты между строительной, электромонтажной (монтажной) организацией и заказчиком;</w:t>
      </w:r>
    </w:p>
    <w:p w:rsidR="00D37E79" w:rsidRDefault="00D37E79" w:rsidP="00E53C05">
      <w:pPr>
        <w:pStyle w:val="a3"/>
        <w:numPr>
          <w:ilvl w:val="0"/>
          <w:numId w:val="4"/>
        </w:numPr>
        <w:jc w:val="both"/>
      </w:pPr>
      <w:r>
        <w:t xml:space="preserve">технический отчет о проведенных </w:t>
      </w:r>
      <w:proofErr w:type="spellStart"/>
      <w:r>
        <w:t>электроизмерениях</w:t>
      </w:r>
      <w:proofErr w:type="spellEnd"/>
      <w:r>
        <w:t xml:space="preserve"> и испытаниях, включая отчеты о тепловых испытаниях отопительной </w:t>
      </w:r>
      <w:proofErr w:type="gramStart"/>
      <w:r>
        <w:t>системы</w:t>
      </w:r>
      <w:proofErr w:type="gramEnd"/>
      <w:r>
        <w:t xml:space="preserve"> с определением теплозащитного свойства ограждающих конструкций и теплоаккумулирующей способности зданий и сооружений;</w:t>
      </w:r>
    </w:p>
    <w:p w:rsidR="00D37E79" w:rsidRDefault="00D37E79" w:rsidP="00E53C05">
      <w:pPr>
        <w:pStyle w:val="a3"/>
        <w:numPr>
          <w:ilvl w:val="0"/>
          <w:numId w:val="4"/>
        </w:numPr>
        <w:jc w:val="both"/>
      </w:pPr>
      <w:r>
        <w:t>документ по техническому освидетельствованию;</w:t>
      </w:r>
    </w:p>
    <w:p w:rsidR="00D37E79" w:rsidRDefault="00D37E79" w:rsidP="00E53C05">
      <w:pPr>
        <w:pStyle w:val="a3"/>
        <w:numPr>
          <w:ilvl w:val="0"/>
          <w:numId w:val="4"/>
        </w:numPr>
        <w:jc w:val="both"/>
      </w:pPr>
      <w:r>
        <w:t>разрешение на допуск в эксплуатацию электроустановок (для теплового пункта, арматуры с электроприводом, камеры и проходных каналов с системами освещения и вентиляции);</w:t>
      </w:r>
    </w:p>
    <w:p w:rsidR="00D37E79" w:rsidRDefault="00D37E79" w:rsidP="00E53C05">
      <w:pPr>
        <w:pStyle w:val="a3"/>
        <w:numPr>
          <w:ilvl w:val="0"/>
          <w:numId w:val="4"/>
        </w:numPr>
        <w:jc w:val="both"/>
      </w:pPr>
      <w:r>
        <w:t>акты комплексных опробований тепловых энергоустановок;</w:t>
      </w:r>
    </w:p>
    <w:p w:rsidR="00D37E79" w:rsidRDefault="00D37E79" w:rsidP="00E53C05">
      <w:pPr>
        <w:pStyle w:val="a3"/>
        <w:numPr>
          <w:ilvl w:val="0"/>
          <w:numId w:val="4"/>
        </w:numPr>
        <w:jc w:val="both"/>
      </w:pPr>
      <w:r>
        <w:t>документации по работе с персоналом при допуске их к самостоятельной работе;</w:t>
      </w:r>
    </w:p>
    <w:p w:rsidR="00D37E79" w:rsidRDefault="00D37E79" w:rsidP="00E53C05">
      <w:pPr>
        <w:pStyle w:val="a3"/>
        <w:numPr>
          <w:ilvl w:val="0"/>
          <w:numId w:val="4"/>
        </w:numPr>
        <w:jc w:val="both"/>
      </w:pPr>
      <w:r>
        <w:t>распорядительная документация по организации безопасной эксплуатации тепловой энергоустановки;</w:t>
      </w:r>
    </w:p>
    <w:p w:rsidR="00D37E79" w:rsidRDefault="00D37E79" w:rsidP="00E53C05">
      <w:pPr>
        <w:pStyle w:val="a3"/>
        <w:numPr>
          <w:ilvl w:val="0"/>
          <w:numId w:val="4"/>
        </w:numPr>
        <w:jc w:val="both"/>
      </w:pPr>
      <w:r>
        <w:t>выписка из журнала о проверки знаний или копию протокола проверки знаний лиц, ответственных за исправное состояние и безопасную эксплуатацию тепловой энергоустановки и их заместителей, теплоэнергетического персонала;</w:t>
      </w:r>
    </w:p>
    <w:p w:rsidR="00D37E79" w:rsidRDefault="00D37E79" w:rsidP="00E53C05">
      <w:pPr>
        <w:pStyle w:val="a3"/>
        <w:numPr>
          <w:ilvl w:val="0"/>
          <w:numId w:val="4"/>
        </w:numPr>
        <w:jc w:val="both"/>
      </w:pPr>
      <w:r>
        <w:t>положительное заключение экспертной организации на проектную документацию и освидетельствование технических состояний энергоустановок;</w:t>
      </w:r>
    </w:p>
    <w:p w:rsidR="00D37E79" w:rsidRDefault="00D37E79" w:rsidP="00E53C05">
      <w:pPr>
        <w:pStyle w:val="a3"/>
        <w:numPr>
          <w:ilvl w:val="0"/>
          <w:numId w:val="4"/>
        </w:numPr>
        <w:jc w:val="both"/>
      </w:pPr>
      <w:r>
        <w:t>исполнительную схему трубопровода и запорных арматур; должностная инструкция, инструкция по технике безопасности и охране труда;</w:t>
      </w:r>
    </w:p>
    <w:p w:rsidR="00D37E79" w:rsidRDefault="00D37E79" w:rsidP="00E53C05">
      <w:pPr>
        <w:pStyle w:val="a3"/>
        <w:numPr>
          <w:ilvl w:val="0"/>
          <w:numId w:val="4"/>
        </w:numPr>
        <w:jc w:val="both"/>
      </w:pPr>
      <w:r>
        <w:t>комплекты действующей инструкции по эксплуатации;</w:t>
      </w:r>
    </w:p>
    <w:p w:rsidR="00D37E79" w:rsidRDefault="00D37E79" w:rsidP="00E53C05">
      <w:pPr>
        <w:pStyle w:val="a3"/>
        <w:numPr>
          <w:ilvl w:val="0"/>
          <w:numId w:val="4"/>
        </w:numPr>
        <w:jc w:val="both"/>
      </w:pPr>
      <w:r>
        <w:t>утвержденная программа прогрева и пуска в эксплуатацию тепловой энергетической установки, тепловых сетей; список имеющихся в наличии средств пожаротушения, защитных средств и оказания медицинской помощи;</w:t>
      </w:r>
    </w:p>
    <w:p w:rsidR="00D37E79" w:rsidRDefault="00D37E79" w:rsidP="00E53C05">
      <w:pPr>
        <w:pStyle w:val="a3"/>
        <w:numPr>
          <w:ilvl w:val="0"/>
          <w:numId w:val="4"/>
        </w:numPr>
        <w:jc w:val="both"/>
      </w:pPr>
      <w:r>
        <w:t>иная документация по вопросам организации безопасной эксплуатации тепловой энергоустановки и тепловой сети.</w:t>
      </w:r>
    </w:p>
    <w:p w:rsidR="00D37E79" w:rsidRDefault="00D37E79" w:rsidP="00E53C05">
      <w:pPr>
        <w:ind w:firstLine="709"/>
        <w:jc w:val="both"/>
      </w:pPr>
      <w:r>
        <w:t>8. Согласование проекта энергоустановок выполняется должностными лицами Технадзора по обращению заявителя в срок, не превышающий 30 рабочих дней. Проекты должны быть согласованы с организацией, выдавшей ТУ (техническое условие) на технологическое присоединение к электрической или тепловой сети, и с субъектом оперативно-диспетчерских управлений, в случаях согласования ими ТУ (технического условия).</w:t>
      </w:r>
    </w:p>
    <w:p w:rsidR="00D37E79" w:rsidRDefault="00D37E79" w:rsidP="00E53C05">
      <w:pPr>
        <w:ind w:firstLine="709"/>
        <w:jc w:val="both"/>
      </w:pPr>
      <w:r>
        <w:t>9. При обнаружении отсутствия части представленных документов или несоответствие их содержания установленным требованиям, документы возвращаются заявителю с письменным обоснованием, в котором перечисляются конкретные причины возврата. В данном случае осмотр энергоустановок не проводится.</w:t>
      </w:r>
    </w:p>
    <w:p w:rsidR="00D37E79" w:rsidRDefault="00D37E79" w:rsidP="00E53C05">
      <w:pPr>
        <w:ind w:firstLine="709"/>
        <w:jc w:val="both"/>
      </w:pPr>
      <w:r>
        <w:t>10. При отсутствии замечаний к представленным документам, должностное лицо Технадзора, по обращению заявителя, оформляемому в соответствие с приложениями № 1, 2, 3 согласовывает с ним время и дату осмотра энергоустановок.</w:t>
      </w:r>
    </w:p>
    <w:p w:rsidR="00D37E79" w:rsidRDefault="00D37E79" w:rsidP="00E53C05">
      <w:pPr>
        <w:ind w:firstLine="709"/>
        <w:jc w:val="both"/>
      </w:pPr>
      <w:r>
        <w:t>11. Срок рассмотрения документов и осмотра энергоустановок не должен превышать 30 календарных дней со дня регистрации заявления. По результатам осмотра энергоустановок оформляется акты в соответствии с приложениями № 4, 5, 6.</w:t>
      </w:r>
    </w:p>
    <w:p w:rsidR="00D37E79" w:rsidRDefault="00D37E79" w:rsidP="00E53C05">
      <w:pPr>
        <w:ind w:firstLine="709"/>
        <w:jc w:val="both"/>
      </w:pPr>
      <w:r>
        <w:lastRenderedPageBreak/>
        <w:t>12. В случае обнаружения при осмотре энергоустановок их несоответствия установленным требованиям, представленным документам (неготовности к эксплуатации) должностное лицо Технадзора составляет акты в свободной форме с указанием в нем выявленных нарушения и отступления, препятствующего оформлению разрешения на допуск в эксплуатацию энергоустановок.</w:t>
      </w:r>
    </w:p>
    <w:p w:rsidR="00D37E79" w:rsidRDefault="00D37E79" w:rsidP="00E53C05">
      <w:pPr>
        <w:ind w:firstLine="709"/>
        <w:jc w:val="both"/>
      </w:pPr>
      <w:r>
        <w:t>13. После устранения всех выявленных неисправностей и нарушений, должностное лицо Технадзора повторно рассматривает представленную документацию и осматривает энергоустановки.</w:t>
      </w:r>
    </w:p>
    <w:p w:rsidR="00D37E79" w:rsidRDefault="00D37E79" w:rsidP="00E53C05">
      <w:pPr>
        <w:ind w:firstLine="709"/>
        <w:jc w:val="both"/>
      </w:pPr>
      <w:r>
        <w:t>14. В случае отсутствия замечаний, должностное лицо Технадзора, проводившее осмотр энергоустановок, оформляет акты осмотра энергоустановок и выдает разрешение на допуск электроустановки в эксплуатацию (в соответствии с приложением № 7). Указанное разрешение подписывается должностным лицом Технадзора, проводившего осмотр энергоустановок, и утверждается его руководителем или по его распоряжению другими должностными лицами.</w:t>
      </w:r>
    </w:p>
    <w:p w:rsidR="00D37E79" w:rsidRDefault="00D37E79" w:rsidP="00E53C05">
      <w:pPr>
        <w:ind w:firstLine="709"/>
        <w:jc w:val="both"/>
      </w:pPr>
      <w:r>
        <w:t xml:space="preserve">15. Акты осмотра и разрешения на допуск в эксплуатацию энергоустановок (разрешение на допуск в эксплуатацию) оформляются в 2 экземплярах каждый, первый из которых передается заявителю, а второй хранится </w:t>
      </w:r>
      <w:proofErr w:type="gramStart"/>
      <w:r>
        <w:t>в</w:t>
      </w:r>
      <w:proofErr w:type="gramEnd"/>
      <w:r>
        <w:t xml:space="preserve"> Технадзора.</w:t>
      </w:r>
    </w:p>
    <w:p w:rsidR="00D37E79" w:rsidRDefault="00D37E79" w:rsidP="00E53C05">
      <w:pPr>
        <w:ind w:firstLine="709"/>
        <w:jc w:val="both"/>
      </w:pPr>
      <w:r>
        <w:t>16. Если в течение 3 месяцев энергоустановки не будут технологически присоединены к сетям, то их допуск в эксплуатацию осуществляется повторно.</w:t>
      </w:r>
    </w:p>
    <w:p w:rsidR="00D37E79" w:rsidRDefault="00D37E79" w:rsidP="00E53C05">
      <w:pPr>
        <w:ind w:firstLine="709"/>
        <w:jc w:val="both"/>
      </w:pPr>
      <w:r>
        <w:t xml:space="preserve">17. Для проведения пуско-наладочных работ и </w:t>
      </w:r>
      <w:proofErr w:type="spellStart"/>
      <w:r>
        <w:t>электроизмерений</w:t>
      </w:r>
      <w:proofErr w:type="spellEnd"/>
      <w:r>
        <w:t xml:space="preserve">, если это предусматривается проектом, выдается разрешение на допуск на период пуско-наладочных работ. Срок действия такого разрешения устанавливает руководитель территориального органа Технадзора или в соответствии с его распоряжением должностным лицом этого подразделения, исходя из режима и графика проведения пуско-наладочных работ и </w:t>
      </w:r>
      <w:proofErr w:type="spellStart"/>
      <w:r>
        <w:t>электроизмерений</w:t>
      </w:r>
      <w:proofErr w:type="spellEnd"/>
      <w:r>
        <w:t xml:space="preserve"> на энергоустановке.</w:t>
      </w:r>
    </w:p>
    <w:p w:rsidR="00D37E79" w:rsidRDefault="00D37E79" w:rsidP="00E53C05">
      <w:pPr>
        <w:ind w:firstLine="709"/>
        <w:jc w:val="both"/>
      </w:pPr>
      <w:r>
        <w:t>18. Оформление разрешения на допуск в эксплуатацию энергоустановок для аварийно-восстановительных работ, ликвидации аварийных режимов в работе системы энергоснабжения не требуется. Факт присоединения носит уведомительный характер.</w:t>
      </w:r>
    </w:p>
    <w:p w:rsidR="00C30562" w:rsidRDefault="00D37E79" w:rsidP="00E53C05">
      <w:pPr>
        <w:ind w:firstLine="709"/>
        <w:jc w:val="both"/>
      </w:pPr>
      <w:r>
        <w:t>19. Заявление, акты осмотра энергоустановок и разрешение на допуск, подлежат регистрации и хранению в Технадзоре. Порядок регистрации и хранения вышеперечисленных документов устанавливает руководитель территориального подразделен</w:t>
      </w:r>
      <w:bookmarkStart w:id="0" w:name="_GoBack"/>
      <w:bookmarkEnd w:id="0"/>
      <w:r>
        <w:t>ия Технадзора.</w:t>
      </w:r>
    </w:p>
    <w:sectPr w:rsidR="00C3056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408" w:rsidRDefault="00F86408" w:rsidP="00215919">
      <w:pPr>
        <w:spacing w:after="0" w:line="240" w:lineRule="auto"/>
      </w:pPr>
      <w:r>
        <w:separator/>
      </w:r>
    </w:p>
  </w:endnote>
  <w:endnote w:type="continuationSeparator" w:id="0">
    <w:p w:rsidR="00F86408" w:rsidRDefault="00F86408" w:rsidP="00215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919" w:rsidRDefault="00215919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215919">
      <w:rPr>
        <w:rFonts w:asciiTheme="majorHAnsi" w:eastAsiaTheme="majorEastAsia" w:hAnsiTheme="majorHAnsi" w:cstheme="majorBidi"/>
      </w:rPr>
      <w:t>http://cons-systems.ru/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Pr="00215919">
      <w:rPr>
        <w:rFonts w:asciiTheme="majorHAnsi" w:eastAsiaTheme="majorEastAsia" w:hAnsiTheme="majorHAnsi" w:cstheme="majorBidi"/>
        <w:noProof/>
      </w:rPr>
      <w:t>7</w:t>
    </w:r>
    <w:r>
      <w:rPr>
        <w:rFonts w:asciiTheme="majorHAnsi" w:eastAsiaTheme="majorEastAsia" w:hAnsiTheme="majorHAnsi" w:cstheme="majorBidi"/>
      </w:rPr>
      <w:fldChar w:fldCharType="end"/>
    </w:r>
  </w:p>
  <w:p w:rsidR="00215919" w:rsidRDefault="002159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408" w:rsidRDefault="00F86408" w:rsidP="00215919">
      <w:pPr>
        <w:spacing w:after="0" w:line="240" w:lineRule="auto"/>
      </w:pPr>
      <w:r>
        <w:separator/>
      </w:r>
    </w:p>
  </w:footnote>
  <w:footnote w:type="continuationSeparator" w:id="0">
    <w:p w:rsidR="00F86408" w:rsidRDefault="00F86408" w:rsidP="00215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04FB4"/>
    <w:multiLevelType w:val="hybridMultilevel"/>
    <w:tmpl w:val="E93672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0E7F1D"/>
    <w:multiLevelType w:val="hybridMultilevel"/>
    <w:tmpl w:val="918642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860D4F"/>
    <w:multiLevelType w:val="hybridMultilevel"/>
    <w:tmpl w:val="7B865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A8C55F0"/>
    <w:multiLevelType w:val="hybridMultilevel"/>
    <w:tmpl w:val="31504A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B6"/>
    <w:rsid w:val="00215919"/>
    <w:rsid w:val="00596320"/>
    <w:rsid w:val="009E59B6"/>
    <w:rsid w:val="00C30562"/>
    <w:rsid w:val="00C85B73"/>
    <w:rsid w:val="00CB5148"/>
    <w:rsid w:val="00D37E79"/>
    <w:rsid w:val="00E53C05"/>
    <w:rsid w:val="00F8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C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5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919"/>
  </w:style>
  <w:style w:type="paragraph" w:styleId="a6">
    <w:name w:val="footer"/>
    <w:basedOn w:val="a"/>
    <w:link w:val="a7"/>
    <w:uiPriority w:val="99"/>
    <w:unhideWhenUsed/>
    <w:rsid w:val="00215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919"/>
  </w:style>
  <w:style w:type="paragraph" w:styleId="a8">
    <w:name w:val="Balloon Text"/>
    <w:basedOn w:val="a"/>
    <w:link w:val="a9"/>
    <w:uiPriority w:val="99"/>
    <w:semiHidden/>
    <w:unhideWhenUsed/>
    <w:rsid w:val="0021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5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C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5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919"/>
  </w:style>
  <w:style w:type="paragraph" w:styleId="a6">
    <w:name w:val="footer"/>
    <w:basedOn w:val="a"/>
    <w:link w:val="a7"/>
    <w:uiPriority w:val="99"/>
    <w:unhideWhenUsed/>
    <w:rsid w:val="00215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919"/>
  </w:style>
  <w:style w:type="paragraph" w:styleId="a8">
    <w:name w:val="Balloon Text"/>
    <w:basedOn w:val="a"/>
    <w:link w:val="a9"/>
    <w:uiPriority w:val="99"/>
    <w:semiHidden/>
    <w:unhideWhenUsed/>
    <w:rsid w:val="0021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5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2640</Words>
  <Characters>15052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</dc:creator>
  <cp:keywords/>
  <dc:description/>
  <cp:lastModifiedBy>ФИЛИН</cp:lastModifiedBy>
  <cp:revision>4</cp:revision>
  <dcterms:created xsi:type="dcterms:W3CDTF">2015-07-07T09:22:00Z</dcterms:created>
  <dcterms:modified xsi:type="dcterms:W3CDTF">2015-07-07T09:51:00Z</dcterms:modified>
</cp:coreProperties>
</file>