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27" w:rsidRDefault="007C3327" w:rsidP="007C3327">
      <w:pPr>
        <w:ind w:firstLine="0"/>
        <w:jc w:val="center"/>
        <w:rPr>
          <w:szCs w:val="24"/>
        </w:rPr>
      </w:pPr>
      <w:r>
        <w:rPr>
          <w:szCs w:val="24"/>
        </w:rPr>
        <w:t>Положени</w:t>
      </w:r>
      <w:r w:rsidR="00450058">
        <w:rPr>
          <w:szCs w:val="24"/>
        </w:rPr>
        <w:t>е</w:t>
      </w:r>
      <w:r>
        <w:rPr>
          <w:szCs w:val="24"/>
        </w:rPr>
        <w:t xml:space="preserve"> о корпоративном стандарте по пропаганде энергосбережения и </w:t>
      </w:r>
    </w:p>
    <w:p w:rsidR="007C3327" w:rsidRDefault="007C3327" w:rsidP="007C3327">
      <w:pPr>
        <w:jc w:val="center"/>
        <w:rPr>
          <w:szCs w:val="24"/>
        </w:rPr>
      </w:pPr>
      <w:r>
        <w:rPr>
          <w:szCs w:val="24"/>
        </w:rPr>
        <w:t xml:space="preserve">повышения энергоэффективности производства </w:t>
      </w:r>
    </w:p>
    <w:p w:rsidR="007C3327" w:rsidRDefault="007C3327" w:rsidP="007C3327">
      <w:pPr>
        <w:autoSpaceDE w:val="0"/>
        <w:autoSpaceDN w:val="0"/>
        <w:adjustRightInd w:val="0"/>
        <w:ind w:firstLine="0"/>
        <w:jc w:val="center"/>
        <w:rPr>
          <w:rFonts w:eastAsiaTheme="minorHAnsi"/>
          <w:color w:val="000000"/>
          <w:szCs w:val="24"/>
        </w:rPr>
      </w:pPr>
    </w:p>
    <w:p w:rsidR="007C3327" w:rsidRDefault="007C3327" w:rsidP="007C3327">
      <w:pPr>
        <w:tabs>
          <w:tab w:val="left" w:pos="1134"/>
        </w:tabs>
        <w:ind w:left="927" w:firstLine="0"/>
        <w:jc w:val="center"/>
        <w:rPr>
          <w:rFonts w:eastAsia="Times New Roman"/>
        </w:rPr>
      </w:pPr>
      <w:r>
        <w:rPr>
          <w:rFonts w:eastAsia="Times New Roman"/>
        </w:rPr>
        <w:t>1 Общие положения</w:t>
      </w:r>
    </w:p>
    <w:p w:rsidR="007C3327" w:rsidRDefault="007C3327" w:rsidP="007C3327">
      <w:pPr>
        <w:tabs>
          <w:tab w:val="left" w:pos="1134"/>
        </w:tabs>
        <w:ind w:left="927" w:firstLine="0"/>
        <w:jc w:val="center"/>
        <w:rPr>
          <w:rFonts w:eastAsia="Times New Roman"/>
        </w:rPr>
      </w:pPr>
    </w:p>
    <w:p w:rsidR="007C3327" w:rsidRDefault="007C3327" w:rsidP="007C3327">
      <w:pPr>
        <w:spacing w:after="200"/>
        <w:ind w:firstLine="708"/>
        <w:rPr>
          <w:szCs w:val="24"/>
        </w:rPr>
      </w:pPr>
      <w:r>
        <w:rPr>
          <w:szCs w:val="24"/>
        </w:rPr>
        <w:t xml:space="preserve">1.1 _______________ (далее – Общество) как компания с государственным участием на регулярной основе осуществляет деятельность по пропаганде энергосбережения и повышения энергоэффективности производства с целью содействия государственной политике в области энергосбережения и решения поставленной Правительством Российской Федерации задачи по снижению энергоемкости экономики к 2020 году на 40%. </w:t>
      </w:r>
    </w:p>
    <w:p w:rsidR="007C3327" w:rsidRDefault="007C3327" w:rsidP="007C3327">
      <w:pPr>
        <w:spacing w:after="200"/>
        <w:ind w:firstLine="708"/>
        <w:rPr>
          <w:szCs w:val="24"/>
        </w:rPr>
      </w:pPr>
      <w:r>
        <w:rPr>
          <w:szCs w:val="24"/>
        </w:rPr>
        <w:t>1.2 Положение о корпоративном стандарте по пропаганде энергосбережения и повышения энергоэффективности производства (далее – Положение) разработано с учетом правил и принципов действующего в Обществе Положения об информационной политике.</w:t>
      </w:r>
    </w:p>
    <w:p w:rsidR="007C3327" w:rsidRDefault="007C3327" w:rsidP="007C3327">
      <w:pPr>
        <w:spacing w:after="200"/>
        <w:ind w:firstLine="708"/>
        <w:rPr>
          <w:szCs w:val="24"/>
        </w:rPr>
      </w:pPr>
      <w:r>
        <w:rPr>
          <w:szCs w:val="24"/>
        </w:rPr>
        <w:t>1.3 Настоящее Положение обеспечивает единый подход к осуществлению деятельности по пропаганде энергосбережения и повышения энергоэффективности в Обществе и его филиалах.</w:t>
      </w:r>
    </w:p>
    <w:p w:rsidR="007C3327" w:rsidRDefault="007C3327" w:rsidP="007C3327">
      <w:pPr>
        <w:spacing w:after="200"/>
        <w:ind w:firstLine="708"/>
        <w:rPr>
          <w:szCs w:val="24"/>
        </w:rPr>
      </w:pPr>
      <w:r>
        <w:rPr>
          <w:szCs w:val="24"/>
        </w:rPr>
        <w:t>1.4 Настоящее Положение является внутренним документом Общества, определяющим цели, целевые группы, мероприятия в области пропаганды энергосбережения и повышения энергоэффективности, а также перечень основных должностных лиц и функциональных департаментов (отделов), принимающих участие в организации работы по пропаганде.</w:t>
      </w:r>
    </w:p>
    <w:p w:rsidR="007C3327" w:rsidRDefault="007C3327" w:rsidP="007C3327">
      <w:pPr>
        <w:tabs>
          <w:tab w:val="left" w:pos="1134"/>
        </w:tabs>
        <w:ind w:left="927" w:firstLine="0"/>
        <w:jc w:val="center"/>
        <w:rPr>
          <w:rFonts w:eastAsia="Times New Roman"/>
        </w:rPr>
      </w:pPr>
    </w:p>
    <w:p w:rsidR="007C3327" w:rsidRDefault="007C3327" w:rsidP="007C3327">
      <w:pPr>
        <w:ind w:firstLine="1276"/>
        <w:jc w:val="center"/>
        <w:rPr>
          <w:szCs w:val="24"/>
        </w:rPr>
      </w:pPr>
      <w:r>
        <w:rPr>
          <w:szCs w:val="24"/>
        </w:rPr>
        <w:t xml:space="preserve">2 Целевые группы пропаганды энергосбережения и повышения </w:t>
      </w:r>
    </w:p>
    <w:p w:rsidR="007C3327" w:rsidRDefault="007C3327" w:rsidP="007C3327">
      <w:pPr>
        <w:ind w:firstLine="1276"/>
        <w:jc w:val="center"/>
        <w:rPr>
          <w:szCs w:val="24"/>
        </w:rPr>
      </w:pPr>
      <w:r>
        <w:rPr>
          <w:szCs w:val="24"/>
        </w:rPr>
        <w:t>энергоэффективности</w:t>
      </w:r>
    </w:p>
    <w:p w:rsidR="007C3327" w:rsidRDefault="007C3327" w:rsidP="007C3327">
      <w:pPr>
        <w:ind w:firstLine="1276"/>
        <w:jc w:val="center"/>
        <w:rPr>
          <w:b/>
          <w:szCs w:val="24"/>
        </w:rPr>
      </w:pPr>
    </w:p>
    <w:p w:rsidR="007C3327" w:rsidRDefault="007C3327" w:rsidP="007C3327">
      <w:pPr>
        <w:spacing w:after="200"/>
        <w:ind w:firstLine="567"/>
        <w:rPr>
          <w:szCs w:val="24"/>
        </w:rPr>
      </w:pPr>
      <w:r>
        <w:rPr>
          <w:szCs w:val="24"/>
        </w:rPr>
        <w:t>2.1 Основные целевые группы, на которых направлена пропаганда по энергосбережению и повышению энергоэффективности производства, осуществляемая Обществом:</w:t>
      </w:r>
    </w:p>
    <w:p w:rsidR="007C3327" w:rsidRDefault="007C3327" w:rsidP="007C3327">
      <w:pPr>
        <w:numPr>
          <w:ilvl w:val="0"/>
          <w:numId w:val="1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 xml:space="preserve">сотрудники Общества; </w:t>
      </w:r>
    </w:p>
    <w:p w:rsidR="007C3327" w:rsidRDefault="007C3327" w:rsidP="007C3327">
      <w:pPr>
        <w:numPr>
          <w:ilvl w:val="0"/>
          <w:numId w:val="1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потребители услуг Общества: частные потребители, коммерческие предприятия и организации, учреждения и организации бюджетной сферы;</w:t>
      </w:r>
    </w:p>
    <w:p w:rsidR="007C3327" w:rsidRDefault="007C3327" w:rsidP="007C3327">
      <w:pPr>
        <w:numPr>
          <w:ilvl w:val="0"/>
          <w:numId w:val="1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дети и студенческая молодежь, проживающая в регионах деятельности Общества.</w:t>
      </w:r>
    </w:p>
    <w:p w:rsidR="007C3327" w:rsidRDefault="007C3327" w:rsidP="007C3327">
      <w:pPr>
        <w:tabs>
          <w:tab w:val="left" w:pos="1134"/>
        </w:tabs>
        <w:ind w:left="927" w:firstLine="0"/>
        <w:jc w:val="center"/>
        <w:rPr>
          <w:rFonts w:eastAsia="Times New Roman"/>
        </w:rPr>
      </w:pPr>
    </w:p>
    <w:p w:rsidR="00450058" w:rsidRDefault="00450058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7C3327" w:rsidRDefault="007C3327" w:rsidP="007C3327">
      <w:pPr>
        <w:tabs>
          <w:tab w:val="left" w:pos="851"/>
        </w:tabs>
        <w:ind w:firstLine="1276"/>
        <w:jc w:val="center"/>
        <w:rPr>
          <w:szCs w:val="24"/>
        </w:rPr>
      </w:pPr>
      <w:r>
        <w:rPr>
          <w:szCs w:val="24"/>
        </w:rPr>
        <w:lastRenderedPageBreak/>
        <w:t xml:space="preserve">3 Основные принципы пропаганды энергосбережения и повышения </w:t>
      </w:r>
    </w:p>
    <w:p w:rsidR="007C3327" w:rsidRDefault="007C3327" w:rsidP="007C3327">
      <w:pPr>
        <w:tabs>
          <w:tab w:val="left" w:pos="851"/>
        </w:tabs>
        <w:ind w:firstLine="1276"/>
        <w:jc w:val="center"/>
        <w:rPr>
          <w:szCs w:val="24"/>
        </w:rPr>
      </w:pPr>
      <w:r>
        <w:rPr>
          <w:szCs w:val="24"/>
        </w:rPr>
        <w:t>энергоэффективности</w:t>
      </w:r>
    </w:p>
    <w:p w:rsidR="007C3327" w:rsidRDefault="007C3327" w:rsidP="007C3327">
      <w:pPr>
        <w:tabs>
          <w:tab w:val="left" w:pos="851"/>
        </w:tabs>
        <w:ind w:firstLine="1276"/>
        <w:jc w:val="center"/>
        <w:rPr>
          <w:b/>
          <w:szCs w:val="24"/>
        </w:rPr>
      </w:pPr>
    </w:p>
    <w:p w:rsidR="007C3327" w:rsidRDefault="007C3327" w:rsidP="007C3327">
      <w:pPr>
        <w:tabs>
          <w:tab w:val="left" w:pos="0"/>
        </w:tabs>
        <w:spacing w:after="200"/>
        <w:ind w:firstLine="0"/>
        <w:rPr>
          <w:szCs w:val="24"/>
        </w:rPr>
      </w:pPr>
      <w:r>
        <w:rPr>
          <w:szCs w:val="24"/>
        </w:rPr>
        <w:tab/>
        <w:t>3.1</w:t>
      </w:r>
      <w:proofErr w:type="gramStart"/>
      <w:r>
        <w:rPr>
          <w:szCs w:val="24"/>
        </w:rPr>
        <w:t xml:space="preserve"> Д</w:t>
      </w:r>
      <w:proofErr w:type="gramEnd"/>
      <w:r>
        <w:rPr>
          <w:szCs w:val="24"/>
        </w:rPr>
        <w:t>ля обеспечения высокой результативности деятельности Общества в области пропаганды повышения энергоэффективности производства и энергосбережения Общество исходит из следующих основополагающих принципов:</w:t>
      </w:r>
    </w:p>
    <w:p w:rsidR="007C3327" w:rsidRDefault="007C3327" w:rsidP="007C3327">
      <w:pPr>
        <w:tabs>
          <w:tab w:val="left" w:pos="851"/>
        </w:tabs>
        <w:spacing w:after="200"/>
        <w:ind w:firstLine="0"/>
        <w:rPr>
          <w:szCs w:val="24"/>
        </w:rPr>
      </w:pPr>
      <w:r>
        <w:rPr>
          <w:szCs w:val="24"/>
        </w:rPr>
        <w:tab/>
        <w:t xml:space="preserve">3.2 Личная вовлеченность руководства общества, а именно: генерального директора Общества, его заместителей и директоров филиалов Общества, в пропаганду энергосбережения, в том числе: </w:t>
      </w:r>
    </w:p>
    <w:p w:rsidR="007C3327" w:rsidRDefault="007C3327" w:rsidP="007C3327">
      <w:pPr>
        <w:numPr>
          <w:ilvl w:val="0"/>
          <w:numId w:val="2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акцентирование руководством Общества актуальности темы энергосбережения и повышения энергоэффективности в рамках корпоративных мероприятий, совещаний, заседаний Правления Общества;</w:t>
      </w:r>
    </w:p>
    <w:p w:rsidR="007C3327" w:rsidRDefault="007C3327" w:rsidP="007C3327">
      <w:pPr>
        <w:numPr>
          <w:ilvl w:val="0"/>
          <w:numId w:val="2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пропаганда энергосберегающего поведения на рабочем месте и в быту путем подачи личного примера сотрудникам Общества;</w:t>
      </w:r>
    </w:p>
    <w:p w:rsidR="007C3327" w:rsidRDefault="007C3327" w:rsidP="007C3327">
      <w:pPr>
        <w:numPr>
          <w:ilvl w:val="0"/>
          <w:numId w:val="2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 xml:space="preserve">регулярные выступления на тему энергосбережения и повышения энергоэффективности на внешних публичных мероприятиях и совещаниях. </w:t>
      </w:r>
    </w:p>
    <w:p w:rsidR="007C3327" w:rsidRDefault="007C3327" w:rsidP="007C3327">
      <w:pPr>
        <w:tabs>
          <w:tab w:val="left" w:pos="567"/>
        </w:tabs>
        <w:ind w:firstLine="0"/>
        <w:rPr>
          <w:szCs w:val="24"/>
        </w:rPr>
      </w:pPr>
      <w:r>
        <w:rPr>
          <w:szCs w:val="24"/>
        </w:rPr>
        <w:tab/>
        <w:t>3.3 Интеграция на регулярной основе темы «энергосбережения и энергоэффективности» в информационные сообщения о деятельности Общества, в том числе акцентирование внимания на том, как указанные в новостном сообщении события влияют на результаты деятельности Общества в области энергосбережения и повышения энергоэффективности.</w:t>
      </w:r>
    </w:p>
    <w:p w:rsidR="007C3327" w:rsidRDefault="007C3327" w:rsidP="007C3327">
      <w:pPr>
        <w:ind w:firstLine="567"/>
        <w:rPr>
          <w:szCs w:val="24"/>
        </w:rPr>
      </w:pPr>
      <w:r>
        <w:rPr>
          <w:szCs w:val="24"/>
        </w:rPr>
        <w:t>3.4 Объединение усилий по пропаганде энергосбережения с крупнейшими потребителями услуг Общества и администрацией регионов, на территории которых осуществляется деятельность Общества, в том числе:</w:t>
      </w:r>
    </w:p>
    <w:p w:rsidR="007C3327" w:rsidRDefault="007C3327" w:rsidP="007C3327">
      <w:pPr>
        <w:numPr>
          <w:ilvl w:val="0"/>
          <w:numId w:val="3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подписание соглашений с региональными администрациями и крупнейшими потребителями услуг Общества по совместной реализации политики энергосбережения и пропаганде;</w:t>
      </w:r>
    </w:p>
    <w:p w:rsidR="007C3327" w:rsidRDefault="007C3327" w:rsidP="007C3327">
      <w:pPr>
        <w:numPr>
          <w:ilvl w:val="0"/>
          <w:numId w:val="3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инициирование и проведение мероприятий по пропаганде энергосбережения и повышения энергоэффективности производства с участием администрации регионов и крупнейших потребителей;</w:t>
      </w:r>
    </w:p>
    <w:p w:rsidR="007C3327" w:rsidRDefault="007C3327" w:rsidP="007C3327">
      <w:pPr>
        <w:numPr>
          <w:ilvl w:val="0"/>
          <w:numId w:val="3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участие представителей Общества в мероприятиях, направленных на стимулирование энергосбережения и повышения энергоэффективности производства и организованных администрацией регионов или крупнейшими потребителями услуг Общества.</w:t>
      </w:r>
    </w:p>
    <w:p w:rsidR="007C3327" w:rsidRDefault="007C3327" w:rsidP="007C3327">
      <w:pPr>
        <w:tabs>
          <w:tab w:val="left" w:pos="851"/>
        </w:tabs>
        <w:ind w:firstLine="0"/>
        <w:rPr>
          <w:szCs w:val="24"/>
        </w:rPr>
      </w:pPr>
      <w:r>
        <w:rPr>
          <w:szCs w:val="24"/>
        </w:rPr>
        <w:lastRenderedPageBreak/>
        <w:tab/>
        <w:t>3.5 Вовлечение сотрудников Общества в работу по снижению энергоемкости экономики России и повышению энергоэффективности производственных процессов в Обществе через участие во внутренних и внешних конкурсах, производственных соревнованиях, мероприятиях, направленных на разработку рационализаторских предложений, совершенствование законодательной базы, осуществление научно-исследовательской деятельности, пропаганду в области энергосбережения и повышения энергоэффективности.</w:t>
      </w:r>
    </w:p>
    <w:p w:rsidR="007C3327" w:rsidRDefault="007C3327" w:rsidP="007C3327">
      <w:pPr>
        <w:spacing w:after="200"/>
        <w:ind w:firstLine="570"/>
        <w:rPr>
          <w:szCs w:val="24"/>
        </w:rPr>
      </w:pPr>
      <w:r>
        <w:rPr>
          <w:szCs w:val="24"/>
        </w:rPr>
        <w:t xml:space="preserve">3.6 Деятельность Общества по пропаганде энергосбережения и повышения энергоэффективности осуществляется с учетом производственных целей и программы Общества по энергосбережению и повышению энергоэффективности на соответствующий год. </w:t>
      </w:r>
    </w:p>
    <w:p w:rsidR="007C3327" w:rsidRDefault="007C3327" w:rsidP="007C3327">
      <w:pPr>
        <w:ind w:firstLine="1276"/>
        <w:jc w:val="center"/>
        <w:rPr>
          <w:szCs w:val="24"/>
        </w:rPr>
      </w:pPr>
      <w:r>
        <w:rPr>
          <w:szCs w:val="24"/>
        </w:rPr>
        <w:t xml:space="preserve">4 Основные темы пропаганды энергосбережения и повышения </w:t>
      </w:r>
    </w:p>
    <w:p w:rsidR="007C3327" w:rsidRDefault="007C3327" w:rsidP="007C3327">
      <w:pPr>
        <w:ind w:firstLine="1276"/>
        <w:jc w:val="center"/>
        <w:rPr>
          <w:szCs w:val="24"/>
        </w:rPr>
      </w:pPr>
      <w:r>
        <w:rPr>
          <w:szCs w:val="24"/>
        </w:rPr>
        <w:t>энергоэффективности</w:t>
      </w:r>
    </w:p>
    <w:p w:rsidR="007C3327" w:rsidRDefault="007C3327" w:rsidP="007C3327">
      <w:pPr>
        <w:ind w:firstLine="1276"/>
        <w:jc w:val="center"/>
        <w:rPr>
          <w:szCs w:val="24"/>
        </w:rPr>
      </w:pPr>
    </w:p>
    <w:p w:rsidR="007C3327" w:rsidRDefault="007C3327" w:rsidP="007C3327">
      <w:pPr>
        <w:ind w:firstLine="567"/>
        <w:rPr>
          <w:szCs w:val="24"/>
        </w:rPr>
      </w:pPr>
      <w:r>
        <w:rPr>
          <w:szCs w:val="24"/>
        </w:rPr>
        <w:t>4.1 Основные темы пропаганды:</w:t>
      </w:r>
    </w:p>
    <w:p w:rsidR="007C3327" w:rsidRDefault="007C3327" w:rsidP="007C3327">
      <w:pPr>
        <w:numPr>
          <w:ilvl w:val="0"/>
          <w:numId w:val="4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повышение энергоэффективности производства;</w:t>
      </w:r>
    </w:p>
    <w:p w:rsidR="007C3327" w:rsidRDefault="007C3327" w:rsidP="007C3327">
      <w:pPr>
        <w:numPr>
          <w:ilvl w:val="0"/>
          <w:numId w:val="4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снижение энергопотребления на хозяйственные нужды;</w:t>
      </w:r>
    </w:p>
    <w:p w:rsidR="007C3327" w:rsidRDefault="007C3327" w:rsidP="007C3327">
      <w:pPr>
        <w:numPr>
          <w:ilvl w:val="0"/>
          <w:numId w:val="4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энергосберегающий образ жизни в быту;</w:t>
      </w:r>
    </w:p>
    <w:p w:rsidR="007C3327" w:rsidRDefault="007C3327" w:rsidP="007C3327">
      <w:pPr>
        <w:numPr>
          <w:ilvl w:val="0"/>
          <w:numId w:val="4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негативные последствия воровства электроэнергии.</w:t>
      </w:r>
    </w:p>
    <w:p w:rsidR="007C3327" w:rsidRDefault="007C3327" w:rsidP="007C3327">
      <w:pPr>
        <w:ind w:firstLine="567"/>
        <w:rPr>
          <w:szCs w:val="24"/>
        </w:rPr>
      </w:pPr>
      <w:r>
        <w:rPr>
          <w:szCs w:val="24"/>
        </w:rPr>
        <w:t xml:space="preserve">4.2 Подробный перечень тем пропаганды по каждой целевой группе, указанной в п. 2.1 настоящего Положения устанавливается в Приложении № 2 к настоящему Положению. </w:t>
      </w:r>
    </w:p>
    <w:p w:rsidR="007C3327" w:rsidRDefault="007C3327" w:rsidP="007C3327">
      <w:pPr>
        <w:ind w:firstLine="567"/>
        <w:rPr>
          <w:szCs w:val="24"/>
        </w:rPr>
      </w:pPr>
    </w:p>
    <w:p w:rsidR="007C3327" w:rsidRDefault="007C3327" w:rsidP="007C3327">
      <w:pPr>
        <w:spacing w:after="200"/>
        <w:ind w:firstLine="0"/>
        <w:jc w:val="center"/>
        <w:rPr>
          <w:szCs w:val="24"/>
        </w:rPr>
      </w:pPr>
      <w:r>
        <w:rPr>
          <w:szCs w:val="24"/>
        </w:rPr>
        <w:t>5 Информационные каналы пропаганды</w:t>
      </w:r>
    </w:p>
    <w:p w:rsidR="007C3327" w:rsidRDefault="007C3327" w:rsidP="007C3327">
      <w:pPr>
        <w:spacing w:after="200"/>
        <w:ind w:firstLine="567"/>
        <w:rPr>
          <w:szCs w:val="24"/>
        </w:rPr>
      </w:pPr>
      <w:r>
        <w:rPr>
          <w:szCs w:val="24"/>
        </w:rPr>
        <w:t>5.1 Основные информационные каналы, используемые Обществом, для пропаганды энергосбережения и повышения энергоэффективности:</w:t>
      </w:r>
    </w:p>
    <w:p w:rsidR="007C3327" w:rsidRDefault="007C3327" w:rsidP="007C3327">
      <w:pPr>
        <w:numPr>
          <w:ilvl w:val="0"/>
          <w:numId w:val="5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Официальный интернет-сайт Общества: для освещения всех тем пропаганды на сайте создается и регулярно обновляется специальный  раздел, посвященный энергосбережению и повышению энергоэффективности.</w:t>
      </w:r>
    </w:p>
    <w:p w:rsidR="007C3327" w:rsidRDefault="007C3327" w:rsidP="007C3327">
      <w:pPr>
        <w:numPr>
          <w:ilvl w:val="0"/>
          <w:numId w:val="5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Внутренний корпоративный портал Общества.</w:t>
      </w:r>
    </w:p>
    <w:p w:rsidR="007C3327" w:rsidRDefault="007C3327" w:rsidP="007C3327">
      <w:pPr>
        <w:numPr>
          <w:ilvl w:val="0"/>
          <w:numId w:val="5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Федеральные СМИ и информационные агентства.</w:t>
      </w:r>
    </w:p>
    <w:p w:rsidR="007C3327" w:rsidRDefault="007C3327" w:rsidP="007C3327">
      <w:pPr>
        <w:numPr>
          <w:ilvl w:val="0"/>
          <w:numId w:val="5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СМИ и информационные агентства регионов, в которых осуществляется деятельность Общества.</w:t>
      </w:r>
    </w:p>
    <w:p w:rsidR="007C3327" w:rsidRDefault="007C3327" w:rsidP="007C3327">
      <w:pPr>
        <w:numPr>
          <w:ilvl w:val="0"/>
          <w:numId w:val="5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Экономические и специализированные отраслевые форумы, конференции.</w:t>
      </w:r>
    </w:p>
    <w:p w:rsidR="007C3327" w:rsidRDefault="007C3327" w:rsidP="007C3327">
      <w:pPr>
        <w:numPr>
          <w:ilvl w:val="0"/>
          <w:numId w:val="5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lastRenderedPageBreak/>
        <w:t xml:space="preserve">Федеральные и региональные рабочие совещания с участием органов исполнительной власти по теме энергосбережения и повышения энергоэффективности. </w:t>
      </w:r>
    </w:p>
    <w:p w:rsidR="007C3327" w:rsidRDefault="007C3327" w:rsidP="007C3327">
      <w:pPr>
        <w:numPr>
          <w:ilvl w:val="0"/>
          <w:numId w:val="5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Внутренние корпоративные мероприятия, рабочие совещания, заседания Правления.</w:t>
      </w:r>
    </w:p>
    <w:p w:rsidR="007C3327" w:rsidRDefault="007C3327" w:rsidP="007C3327">
      <w:pPr>
        <w:numPr>
          <w:ilvl w:val="0"/>
          <w:numId w:val="5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Центры обслуживания клиентов Общества.</w:t>
      </w:r>
    </w:p>
    <w:p w:rsidR="007C3327" w:rsidRDefault="007C3327" w:rsidP="007C3327">
      <w:pPr>
        <w:numPr>
          <w:ilvl w:val="0"/>
          <w:numId w:val="5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Образовательные учреждения регионов, в которых осуществляется деятельность Общества: детские сады, школы, втузы, вузы, учреждения дополнительного детского образования.</w:t>
      </w:r>
    </w:p>
    <w:p w:rsidR="007C3327" w:rsidRDefault="007C3327" w:rsidP="007C3327">
      <w:pPr>
        <w:tabs>
          <w:tab w:val="left" w:pos="1134"/>
        </w:tabs>
        <w:ind w:left="927" w:firstLine="0"/>
        <w:jc w:val="left"/>
        <w:rPr>
          <w:rFonts w:eastAsia="Times New Roman"/>
        </w:rPr>
      </w:pPr>
    </w:p>
    <w:p w:rsidR="007C3327" w:rsidRDefault="007C3327" w:rsidP="007C3327">
      <w:pPr>
        <w:tabs>
          <w:tab w:val="left" w:pos="1134"/>
        </w:tabs>
        <w:ind w:firstLine="0"/>
        <w:jc w:val="center"/>
        <w:rPr>
          <w:rFonts w:eastAsia="Times New Roman"/>
        </w:rPr>
      </w:pPr>
      <w:r>
        <w:rPr>
          <w:rFonts w:eastAsia="Times New Roman"/>
        </w:rPr>
        <w:t>6 Основные мероприятия по пропаганде энергосбережения и</w:t>
      </w:r>
    </w:p>
    <w:p w:rsidR="007C3327" w:rsidRDefault="007C3327" w:rsidP="007C3327">
      <w:pPr>
        <w:tabs>
          <w:tab w:val="left" w:pos="1134"/>
        </w:tabs>
        <w:ind w:left="927" w:firstLine="0"/>
        <w:jc w:val="center"/>
        <w:rPr>
          <w:rFonts w:eastAsia="Times New Roman"/>
        </w:rPr>
      </w:pPr>
      <w:r>
        <w:rPr>
          <w:rFonts w:eastAsia="Times New Roman"/>
        </w:rPr>
        <w:t>повышения энергоэффективности</w:t>
      </w:r>
    </w:p>
    <w:p w:rsidR="007C3327" w:rsidRDefault="007C3327" w:rsidP="007C3327">
      <w:pPr>
        <w:tabs>
          <w:tab w:val="left" w:pos="1134"/>
        </w:tabs>
        <w:ind w:left="927" w:firstLine="0"/>
        <w:jc w:val="left"/>
        <w:rPr>
          <w:rFonts w:eastAsia="Times New Roman"/>
        </w:rPr>
      </w:pPr>
    </w:p>
    <w:p w:rsidR="007C3327" w:rsidRDefault="007C3327" w:rsidP="007C3327">
      <w:pPr>
        <w:spacing w:after="200"/>
        <w:ind w:firstLine="567"/>
        <w:rPr>
          <w:szCs w:val="24"/>
        </w:rPr>
      </w:pPr>
      <w:r>
        <w:rPr>
          <w:szCs w:val="24"/>
        </w:rPr>
        <w:t>6.1 Должностные лица, ответственные в Обществе и его филиалах за пропаганду энергосбережения и повышения энергоэффективности, на каждый календарный год разрабатывают и реализуют план мероприятий по данному направлению.  Корректировка плана мероприятий производится ежеквартально Департаментом по связям с общественностью Общества и отделами по связям с общественностью филиалов Общества</w:t>
      </w:r>
    </w:p>
    <w:p w:rsidR="007C3327" w:rsidRDefault="007C3327" w:rsidP="007C3327">
      <w:pPr>
        <w:spacing w:after="200"/>
        <w:ind w:firstLine="567"/>
        <w:rPr>
          <w:szCs w:val="24"/>
        </w:rPr>
      </w:pPr>
      <w:r>
        <w:rPr>
          <w:szCs w:val="24"/>
        </w:rPr>
        <w:t xml:space="preserve">6.2 Ежегодный план мероприятий разрабатывается на основе перечня основных мероприятий по пропаганде энергосбережения и повышения энергоэффективности производства, указанных в Приложении №1 к настоящему Положению. В том числе к данным мероприятиям относятся: 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 xml:space="preserve">конкурс на разработку законодательных инициатив в области энергосбережения и повышения энергоэффективности с последующим формированием предложений по повышению энергоэффективности распределительного электросетевого комплекса; 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творческие конкурсы на тему энергосбережения среди сотрудников и членов их семей;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проведение внутренних рабочих совещаний по энергосбережению с привлечением к участию внешних экспертов;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размещение интервью с руководством Общества в СМИ на тему актуальности энергосбережения и демонстрации достижений Общества;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выступления руководства Общества на деловых форумах, конференциях, совещаниях региональной администрации и федеральных отраслевых ведомств;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lastRenderedPageBreak/>
        <w:t>организация работы со студентами энергетических вузов и втузов: организация научно-исследовательских конкурсов, стажировок, экскурсий на объекты Общества, курирование дипломов по повышению энергоэффективности и т.д.;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подписание соглашений с региональными администрациями/ крупными предприятиями по совместной реализации политики энергосбережения и пропаганде;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выпуск тематических брошюр, плакатов по теме энергосбережения;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проведение для сотрудников Общества тематических образовательных лекций в области энергосбережения и повышения энергоэффективности;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организация обучающего семинара для главных энергетиков предприятий и бюджетных организаций по вопросам энергосбережения и повышения энергоэффективности; проведение тематических лекций «Уроки энергосбережения» в образовательных детских учреждениях: детских садах, школах;</w:t>
      </w:r>
    </w:p>
    <w:p w:rsidR="007C3327" w:rsidRDefault="007C3327" w:rsidP="007C3327">
      <w:pPr>
        <w:numPr>
          <w:ilvl w:val="0"/>
          <w:numId w:val="6"/>
        </w:numPr>
        <w:tabs>
          <w:tab w:val="left" w:pos="1134"/>
        </w:tabs>
        <w:jc w:val="left"/>
        <w:rPr>
          <w:rFonts w:eastAsia="Times New Roman"/>
        </w:rPr>
      </w:pPr>
      <w:r>
        <w:rPr>
          <w:rFonts w:eastAsia="Times New Roman"/>
        </w:rPr>
        <w:t>размещение тематических стендов по теме энергосбережения в центрах обслуживания клиентов.</w:t>
      </w:r>
    </w:p>
    <w:p w:rsidR="007C3327" w:rsidRDefault="007C3327" w:rsidP="007C3327">
      <w:r>
        <w:t>6.3 Подробный перечень мероприятий указанных в Приложении №1 к настоящему Положению.</w:t>
      </w:r>
    </w:p>
    <w:p w:rsidR="007C3327" w:rsidRDefault="007C3327" w:rsidP="007C3327">
      <w:pPr>
        <w:ind w:firstLine="567"/>
        <w:rPr>
          <w:szCs w:val="24"/>
        </w:rPr>
      </w:pPr>
      <w:r>
        <w:rPr>
          <w:szCs w:val="24"/>
        </w:rPr>
        <w:t>6.4 Ежегодный план мероприятий по пропаганде энергосбережения и повышения энергоэффективности разрабатывается с учетом производственных целей по энергосбережению и повышению энергоэффективности на соответствующий год.</w:t>
      </w:r>
    </w:p>
    <w:p w:rsidR="007C3327" w:rsidRDefault="007C3327" w:rsidP="007C3327">
      <w:pPr>
        <w:ind w:firstLine="567"/>
        <w:rPr>
          <w:szCs w:val="24"/>
        </w:rPr>
      </w:pPr>
    </w:p>
    <w:p w:rsidR="007C3327" w:rsidRDefault="007C3327" w:rsidP="007C3327">
      <w:pPr>
        <w:tabs>
          <w:tab w:val="left" w:pos="927"/>
        </w:tabs>
        <w:ind w:left="927" w:hanging="927"/>
        <w:jc w:val="center"/>
        <w:rPr>
          <w:rFonts w:eastAsia="Times New Roman"/>
        </w:rPr>
      </w:pPr>
      <w:r>
        <w:rPr>
          <w:rFonts w:eastAsia="Times New Roman"/>
        </w:rPr>
        <w:t>7 Заключительные положения</w:t>
      </w:r>
    </w:p>
    <w:p w:rsidR="007C3327" w:rsidRDefault="007C3327" w:rsidP="007C3327">
      <w:pPr>
        <w:tabs>
          <w:tab w:val="left" w:pos="1134"/>
        </w:tabs>
        <w:ind w:left="927" w:firstLine="0"/>
        <w:jc w:val="center"/>
        <w:rPr>
          <w:rFonts w:eastAsia="Times New Roman"/>
        </w:rPr>
      </w:pPr>
    </w:p>
    <w:p w:rsidR="007C3327" w:rsidRDefault="007C3327" w:rsidP="007C3327">
      <w:pPr>
        <w:tabs>
          <w:tab w:val="left" w:pos="851"/>
        </w:tabs>
        <w:spacing w:after="200"/>
        <w:ind w:firstLine="0"/>
        <w:rPr>
          <w:szCs w:val="24"/>
        </w:rPr>
      </w:pPr>
      <w:r>
        <w:rPr>
          <w:szCs w:val="24"/>
        </w:rPr>
        <w:tab/>
        <w:t>7.1 Перечень основных должностных лиц и функциональных департаментов (отделов) Общества и его филиалов, принимающих участие в организации работы по пропаганде, устанавливается в Приложении №3 к настоящему Положению.</w:t>
      </w:r>
    </w:p>
    <w:p w:rsidR="007C3327" w:rsidRDefault="007C3327" w:rsidP="007C3327">
      <w:pPr>
        <w:spacing w:after="200"/>
        <w:ind w:firstLine="851"/>
        <w:rPr>
          <w:szCs w:val="24"/>
        </w:rPr>
      </w:pPr>
      <w:r>
        <w:rPr>
          <w:szCs w:val="24"/>
        </w:rPr>
        <w:t xml:space="preserve">7.2 Настоящее Положение утверждается, изменяется и дополняется решением в порядке, предусмотренном Уставом Общества. </w:t>
      </w:r>
    </w:p>
    <w:p w:rsidR="007C3327" w:rsidRDefault="007C3327" w:rsidP="00450058">
      <w:pPr>
        <w:spacing w:after="200"/>
        <w:ind w:firstLine="993"/>
        <w:rPr>
          <w:b/>
          <w:szCs w:val="24"/>
        </w:rPr>
      </w:pPr>
      <w:r>
        <w:rPr>
          <w:szCs w:val="24"/>
        </w:rPr>
        <w:t>7.3</w:t>
      </w:r>
      <w:proofErr w:type="gramStart"/>
      <w:r>
        <w:rPr>
          <w:szCs w:val="24"/>
        </w:rPr>
        <w:t xml:space="preserve"> Е</w:t>
      </w:r>
      <w:proofErr w:type="gramEnd"/>
      <w:r>
        <w:rPr>
          <w:szCs w:val="24"/>
        </w:rPr>
        <w:t>сли в результате изменения законодательных или иных нормативных актов Российской Федерации отдельные пункты настоящего Положения вступают в противоречие с ними, эти пункты утрачивают силу, и до внесения изменений в Положение Общество руководствуется требованиями законодательных и нормативных правовых актов Российской Федерации.</w:t>
      </w:r>
      <w:r>
        <w:rPr>
          <w:b/>
          <w:szCs w:val="24"/>
        </w:rPr>
        <w:br w:type="page"/>
      </w:r>
    </w:p>
    <w:p w:rsidR="007C3327" w:rsidRDefault="007C3327" w:rsidP="007C3327">
      <w:pPr>
        <w:ind w:firstLine="0"/>
        <w:jc w:val="left"/>
        <w:rPr>
          <w:b/>
          <w:szCs w:val="24"/>
        </w:rPr>
        <w:sectPr w:rsidR="007C3327" w:rsidSect="00450058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7C3327" w:rsidRDefault="007C3327" w:rsidP="007C3327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№1 </w:t>
      </w:r>
    </w:p>
    <w:p w:rsidR="007C3327" w:rsidRDefault="007C3327" w:rsidP="007C3327">
      <w:pPr>
        <w:jc w:val="right"/>
        <w:rPr>
          <w:szCs w:val="24"/>
        </w:rPr>
      </w:pPr>
      <w:r>
        <w:rPr>
          <w:szCs w:val="24"/>
        </w:rPr>
        <w:t xml:space="preserve">к Проекту Положения о корпоративном стандарте </w:t>
      </w:r>
    </w:p>
    <w:p w:rsidR="007C3327" w:rsidRDefault="007C3327" w:rsidP="007C3327">
      <w:pPr>
        <w:jc w:val="right"/>
        <w:rPr>
          <w:szCs w:val="24"/>
        </w:rPr>
      </w:pPr>
      <w:r>
        <w:rPr>
          <w:szCs w:val="24"/>
        </w:rPr>
        <w:t>по пропаганде энергосбережения и повышения энергоэффективности производства</w:t>
      </w:r>
    </w:p>
    <w:p w:rsidR="007C3327" w:rsidRDefault="007C3327" w:rsidP="007C3327">
      <w:pPr>
        <w:jc w:val="right"/>
        <w:rPr>
          <w:szCs w:val="24"/>
        </w:rPr>
      </w:pPr>
    </w:p>
    <w:p w:rsidR="007C3327" w:rsidRDefault="007C3327" w:rsidP="007C3327">
      <w:pPr>
        <w:ind w:firstLine="567"/>
        <w:jc w:val="center"/>
        <w:rPr>
          <w:szCs w:val="24"/>
        </w:rPr>
      </w:pPr>
      <w:r>
        <w:rPr>
          <w:szCs w:val="24"/>
        </w:rPr>
        <w:t>ПЕРЕЧЕНЬ ОСНОВНЫХ МЕРОПРИЯТИЙ ПО ПРОПАГАНДЕ ЭНЕРГОСБЕРЕЖЕНИЯ И ПОВЫШЕНИЯ ЭНЕРГОЭФФЕКТИВНОСТИ ПРОИЗВОДСТВА И ГРУПП, УЧАСТВУЮЩИХ В ДАННЫХ МЕРОПРИЯТИЯХ</w:t>
      </w:r>
    </w:p>
    <w:p w:rsidR="007C3327" w:rsidRDefault="007C3327" w:rsidP="007C3327">
      <w:pPr>
        <w:jc w:val="center"/>
        <w:rPr>
          <w:b/>
          <w:szCs w:val="24"/>
        </w:rPr>
      </w:pPr>
    </w:p>
    <w:tbl>
      <w:tblPr>
        <w:tblStyle w:val="a3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8"/>
        <w:gridCol w:w="1985"/>
        <w:gridCol w:w="1843"/>
        <w:gridCol w:w="1418"/>
        <w:gridCol w:w="1417"/>
        <w:gridCol w:w="1418"/>
        <w:gridCol w:w="1559"/>
        <w:gridCol w:w="1417"/>
      </w:tblGrid>
      <w:tr w:rsidR="007C3327" w:rsidTr="00450058">
        <w:trPr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Основные мероприятия по пропаганде/</w:t>
            </w:r>
          </w:p>
          <w:p w:rsidR="007C3327" w:rsidRDefault="007C3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ЦЕЛЕВАЯ ГРУППА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ТРУДОВОЙ КОЛЛЕКТИВ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ПОТРЕБИТЕЛИ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Дети и студенческая молодежь</w:t>
            </w:r>
          </w:p>
        </w:tc>
      </w:tr>
      <w:tr w:rsidR="007C3327" w:rsidTr="00450058">
        <w:trPr>
          <w:trHeight w:val="806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27" w:rsidRDefault="007C3327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Заместители гендиректора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др. сотрудники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Частные потребители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Предприятия</w:t>
            </w:r>
          </w:p>
          <w:p w:rsidR="007C3327" w:rsidRDefault="007C3327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Организации бюджетной сферы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27" w:rsidRDefault="007C3327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7C3327" w:rsidTr="007C3327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Пропаганда повышения энергоэффективности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Организация производственных соревнований между филиалами Общества и поощрение передовиков: снижение потерь, снижение потребления тепловой и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Организация конкурсов по разработке рационалистических </w:t>
            </w:r>
            <w:r>
              <w:rPr>
                <w:szCs w:val="24"/>
              </w:rPr>
              <w:lastRenderedPageBreak/>
              <w:t xml:space="preserve">предложений по повышению энергоэффективности производства для внедрения в Обществе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Организация конкурса по законодательным инициативам в области энергосбережения и повышения энергоэффективности и работа по ним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Проведение внутренних рабочих совещаний (не менее 3-х раза в год) и/или открытого Правления Общества по энергосбережению с привлечением внешних экспертов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Выступление в СМИ с интервью на тему актуальности </w:t>
            </w:r>
            <w:r>
              <w:rPr>
                <w:szCs w:val="24"/>
              </w:rPr>
              <w:lastRenderedPageBreak/>
              <w:t>энергосбережения и демонстрации достижений компании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rPr>
          <w:trHeight w:val="4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Выступление на деловых форумах, конференциях, совещаниях региональной администрации и федеральных отраслевых ведомств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Организация стажировок для сотрудников Общества в международных электросетевых компаниях с целью обмена опыта в области повышения энергоэффективности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Организация работы со студентами энергетических вузов и втузов: научные конкурсы, стажировки, экскурсии на </w:t>
            </w:r>
            <w:r>
              <w:rPr>
                <w:szCs w:val="24"/>
              </w:rPr>
              <w:lastRenderedPageBreak/>
              <w:t>объекты, курирование дипломов по повышению энергоэффективности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Подписание соглашений с региональными администрациями/ крупными предприятиями по совместной реализации политики энергосбережения и пропаганде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Пропаганда снижения энергопотребления на хозяйственные нужды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Организация соревнований между филиалами Общества по снижению энергопотребления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Организация выступлений/ публикаций в СМИ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Ежедневный личный пример </w:t>
            </w:r>
            <w:r>
              <w:rPr>
                <w:szCs w:val="24"/>
              </w:rPr>
              <w:lastRenderedPageBreak/>
              <w:t>руководства Общества по энергосберегающему поведению в офисе/ на производстве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Выпуск тематических брошюр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Проведение тематических лекций для сотрудников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Организация обучающего семинара для главных энергетиков предприятий и бюджетных организаций (1-2 раза в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Выпуск агитационных плакатов и размещение их в местах массового посещения сотрудниками и около входных дверей в кабинеты, цеха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Пропаганда энергосберегающего образа жизни в быту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Организация публикаций/выступлений в СМИ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Проведение творческих конкурсов на тему энергосбережения среди сотрудников Общества и членов их семей, среди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Проведение уроков энергосбережения в учебных заведениях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Выпуск тематических брошюр и распространение их в центрах обслуживания клиентов Общества, 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Размещение тематических стендов или плакатов в центрах обслуживания клиентов </w:t>
            </w:r>
            <w:r>
              <w:rPr>
                <w:szCs w:val="24"/>
              </w:rPr>
              <w:lastRenderedPageBreak/>
              <w:t>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Разъяснительная работа по последствиям воровства электроэнергии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</w:tbl>
    <w:p w:rsidR="007C3327" w:rsidRDefault="007C3327" w:rsidP="007C3327">
      <w:pPr>
        <w:rPr>
          <w:szCs w:val="24"/>
        </w:rPr>
      </w:pPr>
      <w:r>
        <w:rPr>
          <w:szCs w:val="24"/>
        </w:rPr>
        <w:br w:type="page"/>
      </w:r>
    </w:p>
    <w:p w:rsidR="007C3327" w:rsidRDefault="007C3327" w:rsidP="007C3327">
      <w:pPr>
        <w:jc w:val="right"/>
        <w:rPr>
          <w:szCs w:val="24"/>
        </w:rPr>
      </w:pPr>
      <w:r>
        <w:rPr>
          <w:szCs w:val="24"/>
        </w:rPr>
        <w:lastRenderedPageBreak/>
        <w:t xml:space="preserve">Проект Приложения №2 </w:t>
      </w:r>
    </w:p>
    <w:p w:rsidR="007C3327" w:rsidRDefault="007C3327" w:rsidP="007C3327">
      <w:pPr>
        <w:jc w:val="right"/>
        <w:rPr>
          <w:szCs w:val="24"/>
        </w:rPr>
      </w:pPr>
      <w:r>
        <w:rPr>
          <w:szCs w:val="24"/>
        </w:rPr>
        <w:t xml:space="preserve">к Положению о корпоративном стандарте </w:t>
      </w:r>
    </w:p>
    <w:p w:rsidR="007C3327" w:rsidRDefault="007C3327" w:rsidP="007C3327">
      <w:pPr>
        <w:jc w:val="right"/>
        <w:rPr>
          <w:b/>
          <w:szCs w:val="24"/>
        </w:rPr>
      </w:pPr>
      <w:r>
        <w:rPr>
          <w:szCs w:val="24"/>
        </w:rPr>
        <w:t>по пропаганде энергосбережения и повышения энергоэффективности производства</w:t>
      </w:r>
    </w:p>
    <w:p w:rsidR="007C3327" w:rsidRDefault="007C3327" w:rsidP="007C3327">
      <w:pPr>
        <w:jc w:val="center"/>
        <w:rPr>
          <w:b/>
          <w:szCs w:val="24"/>
        </w:rPr>
      </w:pPr>
    </w:p>
    <w:p w:rsidR="007C3327" w:rsidRDefault="007C3327" w:rsidP="007C3327">
      <w:pPr>
        <w:jc w:val="center"/>
        <w:rPr>
          <w:szCs w:val="24"/>
        </w:rPr>
      </w:pPr>
      <w:r>
        <w:rPr>
          <w:szCs w:val="24"/>
        </w:rPr>
        <w:t>ОСНОВНЫЕ ТЕМЫ ПРОПАГАНДЫ ПО КАЖДОЙ ЦЕЛЕВОЙ ГРУППЕ ВОЗДЕЙСТВИЯ</w:t>
      </w:r>
    </w:p>
    <w:tbl>
      <w:tblPr>
        <w:tblStyle w:val="a3"/>
        <w:tblW w:w="148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4"/>
        <w:gridCol w:w="2124"/>
        <w:gridCol w:w="1843"/>
        <w:gridCol w:w="1418"/>
        <w:gridCol w:w="1417"/>
        <w:gridCol w:w="1418"/>
        <w:gridCol w:w="1559"/>
        <w:gridCol w:w="1417"/>
      </w:tblGrid>
      <w:tr w:rsidR="007C3327" w:rsidTr="00450058">
        <w:trPr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ТЕМЫ ПРОПАГАНДЫ/</w:t>
            </w:r>
          </w:p>
          <w:p w:rsidR="007C3327" w:rsidRDefault="007C3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ЦЕЛЕВАЯ ГРУППА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ТРУДОВОЙ КОЛЛЕКТИВ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ПОТРЕБИТЕЛИ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Дети и студенты</w:t>
            </w:r>
          </w:p>
        </w:tc>
      </w:tr>
      <w:tr w:rsidR="007C3327" w:rsidTr="00450058">
        <w:trPr>
          <w:trHeight w:val="806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27" w:rsidRDefault="007C3327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Гендиректор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Заместители гендиректора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другие сотрудники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Частные потребители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Предприятия</w:t>
            </w:r>
          </w:p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Организации бюджетной сферы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27" w:rsidRDefault="007C3327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7C3327" w:rsidTr="007C3327">
        <w:trPr>
          <w:trHeight w:val="5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Пропаганда повышения энергоэффективности производства: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Снижение потерь в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Компенсация реактивной мощности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Снижение электропотребления на производственные нужды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Снижение теплопотребления на производственные нужды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proofErr w:type="spellStart"/>
            <w:r>
              <w:rPr>
                <w:szCs w:val="24"/>
              </w:rPr>
              <w:t>энергоаудита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Пропаганда снижения </w:t>
            </w:r>
            <w:r>
              <w:rPr>
                <w:szCs w:val="24"/>
              </w:rPr>
              <w:lastRenderedPageBreak/>
              <w:t xml:space="preserve">энергопотребления на </w:t>
            </w:r>
            <w:proofErr w:type="spellStart"/>
            <w:r>
              <w:rPr>
                <w:szCs w:val="24"/>
              </w:rPr>
              <w:t>хознужды</w:t>
            </w:r>
            <w:proofErr w:type="spellEnd"/>
            <w:r>
              <w:rPr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Энергосберегающее поведение на рабочих местах и в помещениях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Установка современных приборов учета и управления электропотреблением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Энергосберегающее 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Снижение потребления тепловой энергии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proofErr w:type="spellStart"/>
            <w:r>
              <w:rPr>
                <w:szCs w:val="24"/>
              </w:rPr>
              <w:t>энергоаудита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Пропаганда энергосберегающего образа жизни: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Установка многотарифных счетчиков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Энергосберегающее поведение в быту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Установка энергосберегающей </w:t>
            </w:r>
            <w:r>
              <w:rPr>
                <w:szCs w:val="24"/>
              </w:rPr>
              <w:lastRenderedPageBreak/>
              <w:t>техники и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  <w:tr w:rsidR="007C3327" w:rsidTr="007C332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27" w:rsidRDefault="007C3327">
            <w:pPr>
              <w:tabs>
                <w:tab w:val="left" w:pos="284"/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Разъяснительная работа по последствиям воровства электроэнергии: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7" w:rsidRDefault="007C3327">
            <w:pPr>
              <w:jc w:val="center"/>
              <w:rPr>
                <w:szCs w:val="24"/>
              </w:rPr>
            </w:pPr>
          </w:p>
        </w:tc>
      </w:tr>
    </w:tbl>
    <w:p w:rsidR="007C3327" w:rsidRDefault="007C3327" w:rsidP="007C3327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7C3327" w:rsidRDefault="007C3327" w:rsidP="007C3327">
      <w:pPr>
        <w:ind w:firstLine="0"/>
        <w:jc w:val="left"/>
        <w:rPr>
          <w:szCs w:val="24"/>
        </w:rPr>
        <w:sectPr w:rsidR="007C3327">
          <w:pgSz w:w="16838" w:h="11899" w:orient="landscape"/>
          <w:pgMar w:top="1134" w:right="567" w:bottom="1134" w:left="1134" w:header="720" w:footer="720" w:gutter="0"/>
          <w:cols w:space="720"/>
        </w:sectPr>
      </w:pPr>
    </w:p>
    <w:p w:rsidR="007C3327" w:rsidRDefault="007C3327" w:rsidP="007C3327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№3 </w:t>
      </w:r>
    </w:p>
    <w:p w:rsidR="007C3327" w:rsidRDefault="007C3327" w:rsidP="007C3327">
      <w:pPr>
        <w:jc w:val="right"/>
        <w:rPr>
          <w:szCs w:val="24"/>
        </w:rPr>
      </w:pPr>
      <w:r>
        <w:rPr>
          <w:szCs w:val="24"/>
        </w:rPr>
        <w:t xml:space="preserve">к Проекту Положения о корпоративном стандарте </w:t>
      </w:r>
    </w:p>
    <w:p w:rsidR="007C3327" w:rsidRDefault="007C3327" w:rsidP="007C3327">
      <w:pPr>
        <w:jc w:val="right"/>
        <w:rPr>
          <w:szCs w:val="24"/>
        </w:rPr>
      </w:pPr>
      <w:r>
        <w:rPr>
          <w:szCs w:val="24"/>
        </w:rPr>
        <w:t>по пропаганде энергосбережения и повышения энергоэффективности производства</w:t>
      </w:r>
    </w:p>
    <w:p w:rsidR="007C3327" w:rsidRDefault="007C3327" w:rsidP="007C3327">
      <w:pPr>
        <w:jc w:val="center"/>
        <w:rPr>
          <w:b/>
          <w:szCs w:val="24"/>
        </w:rPr>
      </w:pPr>
    </w:p>
    <w:p w:rsidR="007C3327" w:rsidRDefault="007C3327" w:rsidP="007C3327">
      <w:pPr>
        <w:jc w:val="center"/>
        <w:rPr>
          <w:szCs w:val="24"/>
        </w:rPr>
      </w:pPr>
      <w:r>
        <w:rPr>
          <w:szCs w:val="24"/>
        </w:rPr>
        <w:t>Перечень ключевых должностных лиц Общества</w:t>
      </w:r>
    </w:p>
    <w:p w:rsidR="00704805" w:rsidRDefault="007C3327" w:rsidP="007C3327">
      <w:proofErr w:type="gramStart"/>
      <w:r>
        <w:rPr>
          <w:szCs w:val="24"/>
        </w:rPr>
        <w:t>принимающих</w:t>
      </w:r>
      <w:proofErr w:type="gramEnd"/>
      <w:r>
        <w:rPr>
          <w:szCs w:val="24"/>
        </w:rPr>
        <w:t xml:space="preserve"> участие в организации работы по пропаганде энергосбережения</w:t>
      </w:r>
    </w:p>
    <w:sectPr w:rsidR="0070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77" w:rsidRDefault="00967A77" w:rsidP="00450058">
      <w:pPr>
        <w:spacing w:line="240" w:lineRule="auto"/>
      </w:pPr>
      <w:r>
        <w:separator/>
      </w:r>
    </w:p>
  </w:endnote>
  <w:endnote w:type="continuationSeparator" w:id="0">
    <w:p w:rsidR="00967A77" w:rsidRDefault="00967A77" w:rsidP="00450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77" w:rsidRDefault="00967A77" w:rsidP="00450058">
      <w:pPr>
        <w:spacing w:line="240" w:lineRule="auto"/>
      </w:pPr>
      <w:r>
        <w:separator/>
      </w:r>
    </w:p>
  </w:footnote>
  <w:footnote w:type="continuationSeparator" w:id="0">
    <w:p w:rsidR="00967A77" w:rsidRDefault="00967A77" w:rsidP="00450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593620"/>
      <w:docPartObj>
        <w:docPartGallery w:val="Page Numbers (Top of Page)"/>
        <w:docPartUnique/>
      </w:docPartObj>
    </w:sdtPr>
    <w:sdtContent>
      <w:p w:rsidR="00450058" w:rsidRDefault="004500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450058" w:rsidRDefault="004500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809167"/>
      <w:docPartObj>
        <w:docPartGallery w:val="Page Numbers (Top of Page)"/>
        <w:docPartUnique/>
      </w:docPartObj>
    </w:sdtPr>
    <w:sdtContent>
      <w:p w:rsidR="00450058" w:rsidRPr="00450058" w:rsidRDefault="00450058" w:rsidP="00450058">
        <w:pPr>
          <w:pStyle w:val="a4"/>
          <w:jc w:val="right"/>
          <w:rPr>
            <w:i/>
          </w:rPr>
        </w:pPr>
        <w:r>
          <w:rPr>
            <w:i/>
          </w:rPr>
          <w:t>Проект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213"/>
    <w:multiLevelType w:val="hybridMultilevel"/>
    <w:tmpl w:val="CF023F4C"/>
    <w:lvl w:ilvl="0" w:tplc="0419000F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F48767C"/>
    <w:multiLevelType w:val="hybridMultilevel"/>
    <w:tmpl w:val="6540BA2A"/>
    <w:lvl w:ilvl="0" w:tplc="0419000F">
      <w:start w:val="1"/>
      <w:numFmt w:val="bullet"/>
      <w:lvlText w:val="–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A851C40"/>
    <w:multiLevelType w:val="hybridMultilevel"/>
    <w:tmpl w:val="D5C44C16"/>
    <w:lvl w:ilvl="0" w:tplc="0419000F">
      <w:start w:val="1"/>
      <w:numFmt w:val="bullet"/>
      <w:lvlText w:val="–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4F0079CC"/>
    <w:multiLevelType w:val="hybridMultilevel"/>
    <w:tmpl w:val="D5CC7946"/>
    <w:lvl w:ilvl="0" w:tplc="0419000F">
      <w:start w:val="1"/>
      <w:numFmt w:val="bullet"/>
      <w:lvlText w:val="–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58C672AB"/>
    <w:multiLevelType w:val="hybridMultilevel"/>
    <w:tmpl w:val="A2CAB59E"/>
    <w:lvl w:ilvl="0" w:tplc="0419000F">
      <w:start w:val="1"/>
      <w:numFmt w:val="bullet"/>
      <w:lvlText w:val="–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77D27554"/>
    <w:multiLevelType w:val="hybridMultilevel"/>
    <w:tmpl w:val="BABEA32A"/>
    <w:lvl w:ilvl="0" w:tplc="0419000F">
      <w:start w:val="1"/>
      <w:numFmt w:val="bullet"/>
      <w:lvlText w:val="–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27"/>
    <w:rsid w:val="00450058"/>
    <w:rsid w:val="00704805"/>
    <w:rsid w:val="007C3327"/>
    <w:rsid w:val="0096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2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005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058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500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058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2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005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0058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500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005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2085</Words>
  <Characters>11890</Characters>
  <Application>Microsoft Office Word</Application>
  <DocSecurity>0</DocSecurity>
  <Lines>99</Lines>
  <Paragraphs>27</Paragraphs>
  <ScaleCrop>false</ScaleCrop>
  <Company>Hewlett-Packard Company</Company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Митрейкин Александр Николаевич</dc:creator>
  <cp:lastModifiedBy>Митрейкин Александр Николаевич</cp:lastModifiedBy>
  <cp:revision>2</cp:revision>
  <dcterms:created xsi:type="dcterms:W3CDTF">2015-01-26T10:38:00Z</dcterms:created>
  <dcterms:modified xsi:type="dcterms:W3CDTF">2015-01-26T19:55:00Z</dcterms:modified>
</cp:coreProperties>
</file>