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53" w:rsidRDefault="00C31653" w:rsidP="00C31653">
      <w:pPr>
        <w:spacing w:before="100" w:beforeAutospacing="1" w:after="100" w:afterAutospacing="1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316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Приказ Министерства здравоохранения и социального развития Р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 от 9 сентября 2011 г. № 1034н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316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"Об утверждении Перечня измерений, относящихся к сфере государственного регулирования обеспечения единства измерений и производимых при выполнении работ по обеспечению безопасных условий и охраны труда, в том числе на опасных производственных объектах, и обязательных метрологических требований к ним, в том числе показателей точности"</w:t>
      </w:r>
    </w:p>
    <w:p w:rsidR="00C31653" w:rsidRPr="00C31653" w:rsidRDefault="00C31653" w:rsidP="00C31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октября 2011 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пятой статьи 5 Федерального закона от 26 июня 2008 г. № 102-ФЗ "Об обеспечении единства измерений" (Собрание законодательства Российской Федерации, 2008, № 26, ст. 3021; 2011, № 30 (ч. 1), ст. 4590) приказываю: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измерений, относящихся к сфере государственного регулирования обеспечения единства измерений и производимых при выполнении работ по обеспечению безопасных условий и охраны труда, в том числе на опасных производственных объектах, согласно приложению № 1;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метрологические требования, в том числе показатели точности, к измерениям, относящимся к сфере государственного регулирования обеспечения единства измерений и производимым при выполнении работ по обеспечению безопасных условий и охраны труда, в том числе на опасных производственных объектах, согласно приложению № 2.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701"/>
      </w:tblGrid>
      <w:tr w:rsidR="00C31653" w:rsidRPr="00C31653" w:rsidTr="00C31653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C31653" w:rsidRPr="00C31653" w:rsidRDefault="00C31653" w:rsidP="00C3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C3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Министра </w:t>
            </w:r>
          </w:p>
        </w:tc>
        <w:tc>
          <w:tcPr>
            <w:tcW w:w="2500" w:type="pct"/>
            <w:vAlign w:val="center"/>
            <w:hideMark/>
          </w:tcPr>
          <w:p w:rsidR="00C31653" w:rsidRPr="00C31653" w:rsidRDefault="00C31653" w:rsidP="00C3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B.C. Белов </w:t>
            </w:r>
          </w:p>
        </w:tc>
      </w:tr>
    </w:tbl>
    <w:p w:rsidR="00C31653" w:rsidRDefault="00C31653" w:rsidP="00C31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13 октября 2011 г.</w:t>
      </w: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Регистрационный № 22039</w:t>
      </w:r>
    </w:p>
    <w:p w:rsidR="00C31653" w:rsidRDefault="00C31653" w:rsidP="00C31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653" w:rsidRDefault="00C31653" w:rsidP="00C31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653" w:rsidRDefault="00C31653" w:rsidP="00C31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653" w:rsidRDefault="00C31653" w:rsidP="00C31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653" w:rsidRDefault="00C31653" w:rsidP="00C31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653" w:rsidRPr="00C31653" w:rsidRDefault="00C31653" w:rsidP="00C31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1</w:t>
      </w: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 Министерства здравоохранения</w:t>
      </w: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социального развития РФ</w:t>
      </w: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9 сентября 2011 г. № 1034н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16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измерений, относящихся к сфере государственного регулирования обеспечения единства измерений и производимых при выполнении работ по обеспечению безопасных условий и охраны труда, в том числе на опасных производственных объектах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Измерение температуры воздуха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Измерение относительной влажности воздуха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Измерение скорости движения воздуха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Измерение энергетической освещенности (при оценке интенсивности теплового излучения)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Измерение напряженности электрического поля (промышленная частота 50 Гц)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Измерение напряженности магнитного поля (промышленная частота 50 Гц)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Измерение напряженности электрического поля электромагнитных излучений радиочастотного диапазона: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диапазоне частот от 0,01 до 0,03 МГц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диапазоне частот от 0,03 до 3,0 МГц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диапазоне частот от 3,0 до 30 МГц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диапазоне частот от 30,0 до 50 МГц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диапазоне частот от 50,0 до 300 МГц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Измерение напряженности магнитного поля электромагнитных излучений радиочастотного диапазона: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диапазоне частот от 0,03 до 3,0 МГц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диапазоне частот от 30,0 до 50,0 МГц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Измерение </w:t>
      </w:r>
      <w:proofErr w:type="gramStart"/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плотности потока энергии электромагнитных излучений радиочастотного диапазона</w:t>
      </w:r>
      <w:proofErr w:type="gramEnd"/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диапазоне частот от 300,0 МГц до 300,0 ГГц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Измерение максимального амплитудного значения напряженности электрического поля в импульсе (</w:t>
      </w:r>
      <w:proofErr w:type="spellStart"/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Емакс</w:t>
      </w:r>
      <w:proofErr w:type="spellEnd"/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Измерение длительности импульса напряженности импульсного электрического поля *.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12. Измерение </w:t>
      </w:r>
      <w:proofErr w:type="gramStart"/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длительности фронта импульса напряженности импульсного электрического поля</w:t>
      </w:r>
      <w:proofErr w:type="gramEnd"/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Измерение общего количества электромагнитных импульсов (N) напряженности импульсного электрического поля в течение рабочего дня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14. Измерение напряженности электростатического поля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напряженности постоянного магнитного поля / измерение индукции постоянного магнитного поля (в том числе для логарифмических уровней в октавных или 1/3 октавных полосах частот со средне-геометрическими частотами: 0,8; 1; 1,25; 1,6; 2,0; 2,5; 3,15; 4,0; 5,0; 6,3; 8,0; 10,0; 12,5; 16,0; 20,0; 25,0; 31,5; 40,0; 50,0; 63,0; 80,0 Гц при оценке общей вибрации</w:t>
      </w:r>
      <w:proofErr w:type="gramEnd"/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38.#  Измерение освещенности рабочей поверхности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39. Измерение яркости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40. Измерение коэффициента пульсации освещенности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41. Измерение напряжения в сети освещения (при оценке параметров световой среды)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42. Измерение длительности отрезков времени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43. Измерение массовой концентрации вредных веществ в воздухе рабочей зоны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44. Измерение расхода воздуха при отборе проб воздуха рабочей зоны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45. Измерение массовой концентрации твердых веще</w:t>
      </w:r>
      <w:proofErr w:type="gramStart"/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пр</w:t>
      </w:r>
      <w:proofErr w:type="gramEnd"/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обах воздуха рабочей зоны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46. Измерение напряжения и тока утечки при обеспечении электробезопасности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47 Измерение напряжения и силы тока при контроле электрической прочности изоляции средств защиты в низковольтных распределительных сетях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48. Измерение электрического сопротивления при контроле параметров: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заземления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электроизоляции</w:t>
      </w:r>
      <w:proofErr w:type="spellEnd"/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49. Измерение напряжений прикосновения и токов короткого замыкания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50. Измерение барометрического давления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51. Измерение длины пути перемещения груза при оценке тяжести трудового процесса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52. Измерения при оценке тяжести трудового процесса: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усилия (мышечной силы кисти)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массы груза</w:t>
      </w:r>
    </w:p>
    <w:p w:rsidR="00C31653" w:rsidRPr="00C31653" w:rsidRDefault="00C31653" w:rsidP="00BE2E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53. Измерение давления:</w:t>
      </w:r>
    </w:p>
    <w:p w:rsidR="00C31653" w:rsidRPr="00C31653" w:rsidRDefault="00C31653" w:rsidP="00BE2E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пневматических системах</w:t>
      </w:r>
    </w:p>
    <w:p w:rsidR="00C31653" w:rsidRPr="00C31653" w:rsidRDefault="00C31653" w:rsidP="00BE2E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гидравлических системах</w:t>
      </w:r>
    </w:p>
    <w:p w:rsidR="00BE2EAD" w:rsidRDefault="00BE2EAD" w:rsidP="00BE2EA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AD" w:rsidRDefault="00BE2EAD" w:rsidP="00BE2EA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AD" w:rsidRDefault="00BE2EAD" w:rsidP="00BE2EA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AD" w:rsidRDefault="00BE2EAD" w:rsidP="00BE2EA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AD" w:rsidRDefault="00BE2EAD" w:rsidP="00BE2EA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AD" w:rsidRDefault="00BE2EAD" w:rsidP="00BE2EA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AD" w:rsidRDefault="00BE2EAD" w:rsidP="00BE2EA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AD" w:rsidRDefault="00BE2EAD" w:rsidP="00BE2EA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AD" w:rsidRDefault="00BE2EAD" w:rsidP="00BE2EA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AD" w:rsidRDefault="00BE2EAD" w:rsidP="00BE2EA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AD" w:rsidRDefault="00BE2EAD" w:rsidP="00BE2EA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AD" w:rsidRDefault="00BE2EAD" w:rsidP="00BE2EA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AD" w:rsidRDefault="00BE2EAD" w:rsidP="00BE2EA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AD" w:rsidRDefault="00BE2EAD" w:rsidP="00BE2EA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AD" w:rsidRDefault="00BE2EAD" w:rsidP="00BE2EA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AD" w:rsidRDefault="00BE2EAD" w:rsidP="00BE2EA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AD" w:rsidRDefault="00BE2EAD" w:rsidP="00BE2EA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AD" w:rsidRDefault="00BE2EAD" w:rsidP="00BE2EA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AD" w:rsidRDefault="00BE2EAD" w:rsidP="00BE2EA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AD" w:rsidRDefault="00BE2EAD" w:rsidP="00BE2EA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AD" w:rsidRDefault="00BE2EAD" w:rsidP="00BE2EA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AD" w:rsidRDefault="00BE2EAD" w:rsidP="00BE2EA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BE2EAD" w:rsidRDefault="00BE2EAD" w:rsidP="00BE2EA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653" w:rsidRPr="00C31653" w:rsidRDefault="00C31653" w:rsidP="00BE2EA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2</w:t>
      </w: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 Министерства здравоохранения</w:t>
      </w: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социального развития РФ</w:t>
      </w:r>
      <w:r w:rsidRPr="00C31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9 сентября 2011 г. № 1034н</w:t>
      </w:r>
    </w:p>
    <w:p w:rsidR="00C31653" w:rsidRPr="00C31653" w:rsidRDefault="00C31653" w:rsidP="00C31653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16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Обязательные метрологические требования, в том числе показатели точности, к измерениям, относящимся к сфере государственного регулирования обеспечения единства измерений и производимым при выполнении работ по обеспечению безопасных условий и охраны труда, в том числе на опасных производственных объектах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"/>
        <w:gridCol w:w="4554"/>
        <w:gridCol w:w="2616"/>
        <w:gridCol w:w="1882"/>
      </w:tblGrid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31653">
              <w:rPr>
                <w:rFonts w:ascii="Times New Roman" w:hAnsi="Times New Roman" w:cs="Times New Roman"/>
              </w:rPr>
              <w:t>п</w:t>
            </w:r>
            <w:proofErr w:type="gramEnd"/>
            <w:r w:rsidRPr="00C3165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Диапазон измерений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Предельно допустимая погрешность</w:t>
            </w:r>
            <w:proofErr w:type="gramStart"/>
            <w:r w:rsidRPr="00C31653">
              <w:rPr>
                <w:rFonts w:ascii="Times New Roman" w:hAnsi="Times New Roman" w:cs="Times New Roman"/>
              </w:rPr>
              <w:t xml:space="preserve"> (+/-)</w:t>
            </w:r>
            <w:proofErr w:type="gramEnd"/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Измерение температуры воздуха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от - 30 до +50</w:t>
            </w:r>
            <w:proofErr w:type="gramStart"/>
            <w:r w:rsidRPr="00C31653">
              <w:rPr>
                <w:rFonts w:ascii="Times New Roman" w:hAnsi="Times New Roman" w:cs="Times New Roman"/>
              </w:rPr>
              <w:t>°С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*°С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Измерение относительной влажности воздуха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(5 - 90)%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*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Измерение скорости движения воздуха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(0,05 - 1,0) м/</w:t>
            </w:r>
            <w:proofErr w:type="gramStart"/>
            <w:r w:rsidRPr="00C31653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+/-(0,05+0,05V), где V - значение скорости, м/</w:t>
            </w:r>
            <w:proofErr w:type="gramStart"/>
            <w:r w:rsidRPr="00C31653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Измерение энергетической освещенности (при оценке интенсивности теплового излучения)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(10 - 500) *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*%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Измерение напряженности электрического поля (промышленная частота 50 Гц)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(0,05 - 25) </w:t>
            </w:r>
            <w:proofErr w:type="spellStart"/>
            <w:r w:rsidRPr="00C31653">
              <w:rPr>
                <w:rFonts w:ascii="Times New Roman" w:hAnsi="Times New Roman" w:cs="Times New Roman"/>
              </w:rPr>
              <w:t>кВ</w:t>
            </w:r>
            <w:proofErr w:type="spellEnd"/>
            <w:r w:rsidRPr="00C31653">
              <w:rPr>
                <w:rFonts w:ascii="Times New Roman" w:hAnsi="Times New Roman" w:cs="Times New Roman"/>
              </w:rPr>
              <w:t>/м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*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Измерение напряженности магнитного поля (промышленная частота 50 Гц)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(80 - 6 400) А/</w:t>
            </w:r>
            <w:proofErr w:type="gramStart"/>
            <w:r w:rsidRPr="00C31653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*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Измерение напряженности электрического поля электромагнитных излучений радиочастотного диапазона: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в диапазоне частот от 0,01 до 0,03 МГц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(150 - 5000) В/</w:t>
            </w:r>
            <w:proofErr w:type="gramStart"/>
            <w:r w:rsidRPr="00C31653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*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в диапазоне частот от 0,03 до 3,0 МГц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(5 - 500) В/</w:t>
            </w:r>
            <w:proofErr w:type="gramStart"/>
            <w:r w:rsidRPr="00C31653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*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в диапазоне частот от 3,0 до 30 МГц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(3 - 300) В/</w:t>
            </w:r>
            <w:proofErr w:type="gramStart"/>
            <w:r w:rsidRPr="00C31653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*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в диапазоне частот от 30,0 до 50 МГц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(1 - 80) В/</w:t>
            </w:r>
            <w:proofErr w:type="gramStart"/>
            <w:r w:rsidRPr="00C31653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*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в диапазоне частот от 50,0 до 300 МГц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(1 - 80) В/</w:t>
            </w:r>
            <w:proofErr w:type="gramStart"/>
            <w:r w:rsidRPr="00C31653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*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 xml:space="preserve">Измерение напряженности магнитного поля </w:t>
            </w:r>
            <w:r w:rsidRPr="00C31653">
              <w:rPr>
                <w:rFonts w:ascii="Times New Roman" w:hAnsi="Times New Roman" w:cs="Times New Roman"/>
              </w:rPr>
              <w:lastRenderedPageBreak/>
              <w:t>электромагнитных излучений радиочастотного диапазона: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в диапазоне частот от 0,03 до 3,0 МГц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(1,0 - 50) А/</w:t>
            </w:r>
            <w:proofErr w:type="gramStart"/>
            <w:r w:rsidRPr="00C31653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*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в диапазоне частот от 30,0 до 50,0 МГц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(0,1 - 3) А/</w:t>
            </w:r>
            <w:proofErr w:type="gramStart"/>
            <w:r w:rsidRPr="00C31653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*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 xml:space="preserve">Измерение </w:t>
            </w:r>
            <w:proofErr w:type="gramStart"/>
            <w:r w:rsidRPr="00C31653">
              <w:rPr>
                <w:rFonts w:ascii="Times New Roman" w:hAnsi="Times New Roman" w:cs="Times New Roman"/>
              </w:rPr>
              <w:t>плотности потока энергии электромагнитных излучений радиочастотного диапазона</w:t>
            </w:r>
            <w:proofErr w:type="gramEnd"/>
            <w:r w:rsidRPr="00C31653">
              <w:rPr>
                <w:rFonts w:ascii="Times New Roman" w:hAnsi="Times New Roman" w:cs="Times New Roman"/>
              </w:rPr>
              <w:t xml:space="preserve"> в диапазоне частот от 300,0 МГц до 300,0 ГГц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(1 - 5000) *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* дБ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Измерение максимального амплитудного значения напряженности электрического поля в импульсе (</w:t>
            </w:r>
            <w:proofErr w:type="spellStart"/>
            <w:r w:rsidRPr="00C31653">
              <w:rPr>
                <w:rFonts w:ascii="Times New Roman" w:hAnsi="Times New Roman" w:cs="Times New Roman"/>
              </w:rPr>
              <w:t>Емакс</w:t>
            </w:r>
            <w:proofErr w:type="spellEnd"/>
            <w:r w:rsidRPr="00C316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(0,1 - 100) </w:t>
            </w:r>
            <w:proofErr w:type="spellStart"/>
            <w:r w:rsidRPr="00C31653">
              <w:rPr>
                <w:rFonts w:ascii="Times New Roman" w:hAnsi="Times New Roman" w:cs="Times New Roman"/>
              </w:rPr>
              <w:t>кВ</w:t>
            </w:r>
            <w:proofErr w:type="spellEnd"/>
            <w:r w:rsidRPr="00C31653">
              <w:rPr>
                <w:rFonts w:ascii="Times New Roman" w:hAnsi="Times New Roman" w:cs="Times New Roman"/>
              </w:rPr>
              <w:t>/м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*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Измерение длительности импульса напряженности импульсного электрического поля *.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 xml:space="preserve">(1 - 1000), </w:t>
            </w:r>
            <w:proofErr w:type="spellStart"/>
            <w:r w:rsidRPr="00C31653">
              <w:rPr>
                <w:rFonts w:ascii="Times New Roman" w:hAnsi="Times New Roman" w:cs="Times New Roman"/>
              </w:rPr>
              <w:t>нс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*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 xml:space="preserve">Измерение </w:t>
            </w:r>
            <w:proofErr w:type="gramStart"/>
            <w:r w:rsidRPr="00C31653">
              <w:rPr>
                <w:rFonts w:ascii="Times New Roman" w:hAnsi="Times New Roman" w:cs="Times New Roman"/>
              </w:rPr>
              <w:t>длительности фронта импульса напряженности импульсного электрического поля</w:t>
            </w:r>
            <w:proofErr w:type="gramEnd"/>
            <w:r w:rsidRPr="00C31653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 xml:space="preserve">(0,1 - 50), </w:t>
            </w:r>
            <w:proofErr w:type="spellStart"/>
            <w:r w:rsidRPr="00C31653">
              <w:rPr>
                <w:rFonts w:ascii="Times New Roman" w:hAnsi="Times New Roman" w:cs="Times New Roman"/>
              </w:rPr>
              <w:t>нс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*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Измерение общего количества электромагнитных импульсов (N) напряженности импульсного электрического поля в течение рабочего дня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более одного импульса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1 импульс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Измерение напряженности электростатического поля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(6 - 300) </w:t>
            </w:r>
            <w:proofErr w:type="spellStart"/>
            <w:r w:rsidRPr="00C31653">
              <w:rPr>
                <w:rFonts w:ascii="Times New Roman" w:hAnsi="Times New Roman" w:cs="Times New Roman"/>
              </w:rPr>
              <w:t>кВ</w:t>
            </w:r>
            <w:proofErr w:type="spellEnd"/>
            <w:r w:rsidRPr="00C31653">
              <w:rPr>
                <w:rFonts w:ascii="Times New Roman" w:hAnsi="Times New Roman" w:cs="Times New Roman"/>
              </w:rPr>
              <w:t>/м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20%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Измерение напряженности постоянного магнитного поля / измерение индукции постоянного магнитного поля (в том числе для расчета коэффициента ослабления геомагнитного поля)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для постоянного магнитного поля (3 - 200) </w:t>
            </w:r>
            <w:proofErr w:type="spellStart"/>
            <w:r w:rsidRPr="00C31653">
              <w:rPr>
                <w:rFonts w:ascii="Times New Roman" w:hAnsi="Times New Roman" w:cs="Times New Roman"/>
              </w:rPr>
              <w:t>мТл</w:t>
            </w:r>
            <w:proofErr w:type="spellEnd"/>
            <w:r w:rsidRPr="00C31653">
              <w:rPr>
                <w:rFonts w:ascii="Times New Roman" w:hAnsi="Times New Roman" w:cs="Times New Roman"/>
              </w:rPr>
              <w:t xml:space="preserve"> / (2,4 - 160) кА/м)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20%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653">
              <w:rPr>
                <w:rFonts w:ascii="Times New Roman" w:hAnsi="Times New Roman" w:cs="Times New Roman"/>
              </w:rPr>
              <w:t>Для геомагнитного поля (0,375 - 250)) </w:t>
            </w:r>
            <w:proofErr w:type="spellStart"/>
            <w:r w:rsidRPr="00C31653">
              <w:rPr>
                <w:rFonts w:ascii="Times New Roman" w:hAnsi="Times New Roman" w:cs="Times New Roman"/>
              </w:rPr>
              <w:t>мкТл</w:t>
            </w:r>
            <w:proofErr w:type="spellEnd"/>
            <w:r w:rsidRPr="00C31653">
              <w:rPr>
                <w:rFonts w:ascii="Times New Roman" w:hAnsi="Times New Roman" w:cs="Times New Roman"/>
              </w:rPr>
              <w:t>/ (0,3 - 200) А/м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10%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 xml:space="preserve">Измерение интенсивности источников УФ излучения в диапазонах длин волн: (200 - 400) </w:t>
            </w:r>
            <w:proofErr w:type="spellStart"/>
            <w:r w:rsidRPr="00C31653">
              <w:rPr>
                <w:rFonts w:ascii="Times New Roman" w:hAnsi="Times New Roman" w:cs="Times New Roman"/>
              </w:rPr>
              <w:t>нм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(0,001 - 200) *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10%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Измерение энергетической освещенности в диапазонах длин волн: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653">
              <w:rPr>
                <w:rFonts w:ascii="Times New Roman" w:hAnsi="Times New Roman" w:cs="Times New Roman"/>
              </w:rPr>
              <w:t>УФ-А</w:t>
            </w:r>
            <w:proofErr w:type="gramEnd"/>
            <w:r w:rsidRPr="00C31653">
              <w:rPr>
                <w:rFonts w:ascii="Times New Roman" w:hAnsi="Times New Roman" w:cs="Times New Roman"/>
              </w:rPr>
              <w:t xml:space="preserve"> (*=400-315 </w:t>
            </w:r>
            <w:proofErr w:type="spellStart"/>
            <w:r w:rsidRPr="00C31653">
              <w:rPr>
                <w:rFonts w:ascii="Times New Roman" w:hAnsi="Times New Roman" w:cs="Times New Roman"/>
              </w:rPr>
              <w:t>нм</w:t>
            </w:r>
            <w:proofErr w:type="spellEnd"/>
            <w:r w:rsidRPr="00C31653">
              <w:rPr>
                <w:rFonts w:ascii="Times New Roman" w:hAnsi="Times New Roman" w:cs="Times New Roman"/>
              </w:rPr>
              <w:t>);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(0,1 - 200) *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653">
              <w:rPr>
                <w:rFonts w:ascii="Times New Roman" w:hAnsi="Times New Roman" w:cs="Times New Roman"/>
              </w:rPr>
              <w:t>УФ-В</w:t>
            </w:r>
            <w:proofErr w:type="gramEnd"/>
            <w:r w:rsidRPr="00C31653">
              <w:rPr>
                <w:rFonts w:ascii="Times New Roman" w:hAnsi="Times New Roman" w:cs="Times New Roman"/>
              </w:rPr>
              <w:t xml:space="preserve"> (*=315-280 </w:t>
            </w:r>
            <w:proofErr w:type="spellStart"/>
            <w:r w:rsidRPr="00C31653">
              <w:rPr>
                <w:rFonts w:ascii="Times New Roman" w:hAnsi="Times New Roman" w:cs="Times New Roman"/>
              </w:rPr>
              <w:t>нм</w:t>
            </w:r>
            <w:proofErr w:type="spellEnd"/>
            <w:r w:rsidRPr="00C31653">
              <w:rPr>
                <w:rFonts w:ascii="Times New Roman" w:hAnsi="Times New Roman" w:cs="Times New Roman"/>
              </w:rPr>
              <w:t>);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(0,01 - 20) *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10%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УФ-С (*=280-200 </w:t>
            </w:r>
            <w:proofErr w:type="spellStart"/>
            <w:r w:rsidRPr="00C31653">
              <w:rPr>
                <w:rFonts w:ascii="Times New Roman" w:hAnsi="Times New Roman" w:cs="Times New Roman"/>
              </w:rPr>
              <w:t>нм</w:t>
            </w:r>
            <w:proofErr w:type="spellEnd"/>
            <w:r w:rsidRPr="00C316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(0,001 - 20) *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Измерение энергетической экспозиции Н лазерного излучения при аттестации рабочих мест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1) 0,18 - 0,38 мкм: * *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* для излучений с известными параметрами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2) 0,38 - 1,4 мкм: * *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* - для излучений с неизвестными параметрами.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3) 1,4 - 20 мкм: * *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Измерение облученности глаз и кожи</w:t>
            </w:r>
            <w:proofErr w:type="gramStart"/>
            <w:r w:rsidRPr="00C31653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C31653">
              <w:rPr>
                <w:rFonts w:ascii="Times New Roman" w:hAnsi="Times New Roman" w:cs="Times New Roman"/>
              </w:rPr>
              <w:t xml:space="preserve"> при воздействии лазерного излучения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1) 0,18 - 0,38 мкм: * * 2) 0,38 - 1,4 мкм: * *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* для излучений с известными параметрами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3) 1,4 - 20 мкм: * *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* - для излучений с неизвестными параметрами.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 xml:space="preserve">Измерение мощности </w:t>
            </w:r>
            <w:proofErr w:type="spellStart"/>
            <w:r w:rsidRPr="00C31653">
              <w:rPr>
                <w:rFonts w:ascii="Times New Roman" w:hAnsi="Times New Roman" w:cs="Times New Roman"/>
              </w:rPr>
              <w:t>амбиентного</w:t>
            </w:r>
            <w:proofErr w:type="spellEnd"/>
            <w:r w:rsidRPr="00C31653">
              <w:rPr>
                <w:rFonts w:ascii="Times New Roman" w:hAnsi="Times New Roman" w:cs="Times New Roman"/>
              </w:rPr>
              <w:t xml:space="preserve"> эквивалента дозы рентгеновского, гамма и нейтронного излучений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фотонное излучение * </w:t>
            </w:r>
            <w:proofErr w:type="spellStart"/>
            <w:r w:rsidRPr="00C31653">
              <w:rPr>
                <w:rFonts w:ascii="Times New Roman" w:hAnsi="Times New Roman" w:cs="Times New Roman"/>
              </w:rPr>
              <w:t>мкЗв</w:t>
            </w:r>
            <w:proofErr w:type="spellEnd"/>
            <w:r w:rsidRPr="00C31653">
              <w:rPr>
                <w:rFonts w:ascii="Times New Roman" w:hAnsi="Times New Roman" w:cs="Times New Roman"/>
              </w:rPr>
              <w:t>/ч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*%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нейтронное излучение * </w:t>
            </w:r>
            <w:proofErr w:type="spellStart"/>
            <w:r w:rsidRPr="00C31653">
              <w:rPr>
                <w:rFonts w:ascii="Times New Roman" w:hAnsi="Times New Roman" w:cs="Times New Roman"/>
              </w:rPr>
              <w:t>мкЗв</w:t>
            </w:r>
            <w:proofErr w:type="spellEnd"/>
            <w:r w:rsidRPr="00C31653">
              <w:rPr>
                <w:rFonts w:ascii="Times New Roman" w:hAnsi="Times New Roman" w:cs="Times New Roman"/>
              </w:rPr>
              <w:t>/ч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*%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Измерение индивидуального эквивалента дозы рентгеновского, гамма и нейтронного излучения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фотонное излучение * </w:t>
            </w:r>
            <w:proofErr w:type="spellStart"/>
            <w:r w:rsidRPr="00C31653">
              <w:rPr>
                <w:rFonts w:ascii="Times New Roman" w:hAnsi="Times New Roman" w:cs="Times New Roman"/>
              </w:rPr>
              <w:t>мкЗв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*%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нейтронное излучение * </w:t>
            </w:r>
            <w:proofErr w:type="spellStart"/>
            <w:r w:rsidRPr="00C31653">
              <w:rPr>
                <w:rFonts w:ascii="Times New Roman" w:hAnsi="Times New Roman" w:cs="Times New Roman"/>
              </w:rPr>
              <w:t>мкЗв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*%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Измерение плотности потока альфа излучения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* *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(30-50)%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Измерение плотности потока бета излучения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* *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(30-50)%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Измерение удельной активности материалов и объектов окружающей среды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* Бк/кг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(15-60)%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Измерение объемной активности радиоактивных аэрозолей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* *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(30-60)%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 xml:space="preserve">Измерение объемной активности радиоактивных газов, в том числе, радон и </w:t>
            </w:r>
            <w:proofErr w:type="spellStart"/>
            <w:r w:rsidRPr="00C31653">
              <w:rPr>
                <w:rFonts w:ascii="Times New Roman" w:hAnsi="Times New Roman" w:cs="Times New Roman"/>
              </w:rPr>
              <w:t>торон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* *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(30-60)%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 xml:space="preserve">Измерение активности радионуклидов в </w:t>
            </w:r>
            <w:r w:rsidRPr="00C31653">
              <w:rPr>
                <w:rFonts w:ascii="Times New Roman" w:hAnsi="Times New Roman" w:cs="Times New Roman"/>
              </w:rPr>
              <w:lastRenderedPageBreak/>
              <w:t>организме, критическом органе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lastRenderedPageBreak/>
              <w:t>* Бк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(30-60)%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Измерение уровней звукового давления в октавных полосах со среднегеометрическими частотами 31,5; 63; 125; 250; 500; 1000; 2000; 4000; 8000 Гц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(25 - 140) дБ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* дБ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Измерение уровня звука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(25 - 140) дБ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* дБ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Измерение эквивалентного уровня звука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(25-140) дБ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* дБ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Измерение максимального уровня звука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(25-140) дБ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* дБ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Измерение общего уровня звукового давления инфразвука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(50 - 120) дБ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* дБ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Измерение эквивалентного (по энергии) общего (линейного) уровня звукового давления инфразвука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(50 - 120) дБ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1 дБ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Измерение уровней звукового давления инфразвука в октавных полосах частот со среднегеометрическими частотами 2, 4, 8, 16 или в 1/3 октавных полосах частот со среднегеометрическими частотами: 1,6; 2; 2,5; 3,15; 4; 5; 6,3; 8; 10; 12,5; 16; 20 Гц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(50 - 120) дБ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* дБ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Измерение уровней звукового давления в 1/3 октавных полосах со среднегеометрическими частотами: 12,5; 16; 20; 25; 31,5; 40; 50; 63; 80; 100 кГц ультразвука воздушного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(70-120) дБ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* дБ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 xml:space="preserve">Измерение средних </w:t>
            </w:r>
            <w:proofErr w:type="spellStart"/>
            <w:r w:rsidRPr="00C31653">
              <w:rPr>
                <w:rFonts w:ascii="Times New Roman" w:hAnsi="Times New Roman" w:cs="Times New Roman"/>
              </w:rPr>
              <w:t>квадратических</w:t>
            </w:r>
            <w:proofErr w:type="spellEnd"/>
            <w:r w:rsidRPr="00C31653">
              <w:rPr>
                <w:rFonts w:ascii="Times New Roman" w:hAnsi="Times New Roman" w:cs="Times New Roman"/>
              </w:rPr>
              <w:t xml:space="preserve"> значений </w:t>
            </w:r>
            <w:proofErr w:type="spellStart"/>
            <w:r w:rsidRPr="00C31653">
              <w:rPr>
                <w:rFonts w:ascii="Times New Roman" w:hAnsi="Times New Roman" w:cs="Times New Roman"/>
              </w:rPr>
              <w:t>виброускорения</w:t>
            </w:r>
            <w:proofErr w:type="spellEnd"/>
            <w:r w:rsidRPr="00C31653">
              <w:rPr>
                <w:rFonts w:ascii="Times New Roman" w:hAnsi="Times New Roman" w:cs="Times New Roman"/>
              </w:rPr>
              <w:t xml:space="preserve"> или логарифмических уровней в октавных полосах частот со среднегеометрическими частотами: 8; 16; 31,5; 63; 125; 250; 500; 1000 Гц при оценке локальной вибрации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(0,1 - 300) * (100 - 170) дБ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* дБ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 xml:space="preserve">Измерение средних </w:t>
            </w:r>
            <w:proofErr w:type="spellStart"/>
            <w:r w:rsidRPr="00C31653">
              <w:rPr>
                <w:rFonts w:ascii="Times New Roman" w:hAnsi="Times New Roman" w:cs="Times New Roman"/>
              </w:rPr>
              <w:t>квадратических</w:t>
            </w:r>
            <w:proofErr w:type="spellEnd"/>
            <w:r w:rsidRPr="00C31653">
              <w:rPr>
                <w:rFonts w:ascii="Times New Roman" w:hAnsi="Times New Roman" w:cs="Times New Roman"/>
              </w:rPr>
              <w:t xml:space="preserve"> значений </w:t>
            </w:r>
            <w:proofErr w:type="spellStart"/>
            <w:r w:rsidRPr="00C31653">
              <w:rPr>
                <w:rFonts w:ascii="Times New Roman" w:hAnsi="Times New Roman" w:cs="Times New Roman"/>
              </w:rPr>
              <w:t>виброускорения</w:t>
            </w:r>
            <w:proofErr w:type="spellEnd"/>
            <w:r w:rsidRPr="00C31653">
              <w:rPr>
                <w:rFonts w:ascii="Times New Roman" w:hAnsi="Times New Roman" w:cs="Times New Roman"/>
              </w:rPr>
              <w:t xml:space="preserve"> или логарифмических уровней в октавных или 1/3 октавных полосах частот со </w:t>
            </w:r>
            <w:proofErr w:type="gramStart"/>
            <w:r w:rsidRPr="00C31653">
              <w:rPr>
                <w:rFonts w:ascii="Times New Roman" w:hAnsi="Times New Roman" w:cs="Times New Roman"/>
              </w:rPr>
              <w:t>средне-геометрическими</w:t>
            </w:r>
            <w:proofErr w:type="gramEnd"/>
            <w:r w:rsidRPr="00C31653">
              <w:rPr>
                <w:rFonts w:ascii="Times New Roman" w:hAnsi="Times New Roman" w:cs="Times New Roman"/>
              </w:rPr>
              <w:t xml:space="preserve"> частотами: 0,8; 1; 1,25; 1,6; 2,0; 2,5; 3,15; 4,0; 5,0; 6,3; 8,0; 10,0; 12,5; 16,0; 20,0; 25,0; 31,5; 40,0; 50,0; 63,0; 80,0 Гц при оценке общей вибрации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(0,001 - 30) * (60 - 150) дБ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* дБ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Измерение освещенности рабочей поверхности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(1 - 20 000) </w:t>
            </w:r>
            <w:proofErr w:type="spellStart"/>
            <w:r w:rsidRPr="00C31653">
              <w:rPr>
                <w:rFonts w:ascii="Times New Roman" w:hAnsi="Times New Roman" w:cs="Times New Roman"/>
              </w:rPr>
              <w:t>лк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10%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lastRenderedPageBreak/>
              <w:t>39.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Измерение яркости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(1 - 200 000) *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10%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Измерение коэффициента пульсации освещенности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(1 - 100)%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10%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Измерение напряжения в сети освещения (при оценке параметров световой среды)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653">
              <w:rPr>
                <w:rFonts w:ascii="Times New Roman" w:hAnsi="Times New Roman" w:cs="Times New Roman"/>
              </w:rPr>
              <w:t>(5 - 380) В для сетей переменного тока;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10%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1653">
              <w:rPr>
                <w:rFonts w:ascii="Times New Roman" w:hAnsi="Times New Roman" w:cs="Times New Roman"/>
              </w:rPr>
              <w:t>(2,4 - 380) В для сетей постоянного тока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10%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Измерение длительности отрезков времени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 xml:space="preserve">(0 - 60) </w:t>
            </w:r>
            <w:proofErr w:type="gramStart"/>
            <w:r w:rsidRPr="00C31653">
              <w:rPr>
                <w:rFonts w:ascii="Times New Roman" w:hAnsi="Times New Roman" w:cs="Times New Roman"/>
              </w:rPr>
              <w:t>с</w:t>
            </w:r>
            <w:proofErr w:type="gramEnd"/>
            <w:r w:rsidRPr="00C31653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C31653">
              <w:rPr>
                <w:rFonts w:ascii="Times New Roman" w:hAnsi="Times New Roman" w:cs="Times New Roman"/>
              </w:rPr>
              <w:t>секунда</w:t>
            </w:r>
            <w:proofErr w:type="gramEnd"/>
            <w:r w:rsidRPr="00C31653">
              <w:rPr>
                <w:rFonts w:ascii="Times New Roman" w:hAnsi="Times New Roman" w:cs="Times New Roman"/>
              </w:rPr>
              <w:t>) (0 - 60) мин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в зависимости от класса точности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Измерение массовой концентрации вредных веществ в воздухе рабочей зоны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должно быть обеспечено избирательное измерение концентрации вредного вещества в присутствии сопутствующих компонентов на уровне * ПДК., *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* при единичных измерениях (при однократном отборе проб)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Измерение расхода воздуха при отборе проб воздуха рабочей зоны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от 0,1 до значения, установленного в аттестованной методике измерений, *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Измерение массовой концентрации твердых веще</w:t>
            </w:r>
            <w:proofErr w:type="gramStart"/>
            <w:r w:rsidRPr="00C31653">
              <w:rPr>
                <w:rFonts w:ascii="Times New Roman" w:hAnsi="Times New Roman" w:cs="Times New Roman"/>
              </w:rPr>
              <w:t>ств в пр</w:t>
            </w:r>
            <w:proofErr w:type="gramEnd"/>
            <w:r w:rsidRPr="00C31653">
              <w:rPr>
                <w:rFonts w:ascii="Times New Roman" w:hAnsi="Times New Roman" w:cs="Times New Roman"/>
              </w:rPr>
              <w:t>обах воздуха рабочей зоны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должно быть обеспечено избирательное измерение концентрации вредного вещества в присутствии сопутствующих компонентов на уровне * ПДК., *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* при единичных измерениях (при однократном отборе проб)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Измерение напряжения и тока утечки при обеспечении электробезопасности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(12 - 120) В (0,25 - 500) мА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20%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Измерение напряжения и силы тока при контроле электрической прочности изоляции средств защиты в низковольтных распределительных сетях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(1000 - 7500) В (1 - 7,5) мА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30%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Измерение электрического сопротивления при контроле параметров: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заземления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(0,05 - 300) Ом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1653">
              <w:rPr>
                <w:rFonts w:ascii="Times New Roman" w:hAnsi="Times New Roman" w:cs="Times New Roman"/>
              </w:rPr>
              <w:t>электроизоляции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не менее * Ом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30%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lastRenderedPageBreak/>
              <w:t>49.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Измерение напряжений прикосновения и токов короткого замыкания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(0 - 50) В * А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20%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Измерение барометрического давления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 xml:space="preserve">(600 - 900) </w:t>
            </w:r>
            <w:proofErr w:type="spellStart"/>
            <w:r w:rsidRPr="00C31653">
              <w:rPr>
                <w:rFonts w:ascii="Times New Roman" w:hAnsi="Times New Roman" w:cs="Times New Roman"/>
              </w:rPr>
              <w:t>мм</w:t>
            </w:r>
            <w:proofErr w:type="gramStart"/>
            <w:r w:rsidRPr="00C31653">
              <w:rPr>
                <w:rFonts w:ascii="Times New Roman" w:hAnsi="Times New Roman" w:cs="Times New Roman"/>
              </w:rPr>
              <w:t>.р</w:t>
            </w:r>
            <w:proofErr w:type="gramEnd"/>
            <w:r w:rsidRPr="00C31653">
              <w:rPr>
                <w:rFonts w:ascii="Times New Roman" w:hAnsi="Times New Roman" w:cs="Times New Roman"/>
              </w:rPr>
              <w:t>т.ст</w:t>
            </w:r>
            <w:proofErr w:type="spellEnd"/>
            <w:r w:rsidRPr="00C31653">
              <w:rPr>
                <w:rFonts w:ascii="Times New Roman" w:hAnsi="Times New Roman" w:cs="Times New Roman"/>
              </w:rPr>
              <w:t>. (80 - 120) кПа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в зависимости от класса точности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Измерение длины пути перемещения груза при оценке тяжести трудового процесса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в зависимости от измеряемой длины пути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средства измерений утвержденного типа, прошедшие поверку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Измерения при оценке тяжести трудового процесса: усилия (мышечной силы кисти) массы груза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в зависимости от измеряемой величины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средства измерений утвержденного типа, прошедшие поверку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Измерение давления: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более 1 МПа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1%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в пневматических системах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более 10 МПа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1%</w:t>
            </w:r>
          </w:p>
        </w:tc>
      </w:tr>
      <w:tr w:rsidR="00C31653" w:rsidRPr="00C31653" w:rsidTr="00C316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  <w:r w:rsidRPr="00C31653">
              <w:rPr>
                <w:rFonts w:ascii="Times New Roman" w:hAnsi="Times New Roman" w:cs="Times New Roman"/>
              </w:rPr>
              <w:t>в гидравлических системах</w:t>
            </w: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31653" w:rsidRPr="00C31653" w:rsidRDefault="00C31653" w:rsidP="00C316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30562" w:rsidRDefault="00C30562" w:rsidP="00C31653">
      <w:pPr>
        <w:jc w:val="both"/>
      </w:pPr>
    </w:p>
    <w:sectPr w:rsidR="00C3056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FAD" w:rsidRDefault="00A63FAD" w:rsidP="00C31653">
      <w:pPr>
        <w:spacing w:after="0" w:line="240" w:lineRule="auto"/>
      </w:pPr>
      <w:r>
        <w:separator/>
      </w:r>
    </w:p>
  </w:endnote>
  <w:endnote w:type="continuationSeparator" w:id="0">
    <w:p w:rsidR="00A63FAD" w:rsidRDefault="00A63FAD" w:rsidP="00C31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303896"/>
      <w:docPartObj>
        <w:docPartGallery w:val="Page Numbers (Bottom of Page)"/>
        <w:docPartUnique/>
      </w:docPartObj>
    </w:sdtPr>
    <w:sdtEndPr/>
    <w:sdtContent>
      <w:p w:rsidR="00C31653" w:rsidRDefault="00C3165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EAD">
          <w:rPr>
            <w:noProof/>
          </w:rPr>
          <w:t>10</w:t>
        </w:r>
        <w:r>
          <w:fldChar w:fldCharType="end"/>
        </w:r>
      </w:p>
    </w:sdtContent>
  </w:sdt>
  <w:p w:rsidR="00C31653" w:rsidRDefault="00C316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FAD" w:rsidRDefault="00A63FAD" w:rsidP="00C31653">
      <w:pPr>
        <w:spacing w:after="0" w:line="240" w:lineRule="auto"/>
      </w:pPr>
      <w:r>
        <w:separator/>
      </w:r>
    </w:p>
  </w:footnote>
  <w:footnote w:type="continuationSeparator" w:id="0">
    <w:p w:rsidR="00A63FAD" w:rsidRDefault="00A63FAD" w:rsidP="00C31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1D"/>
    <w:rsid w:val="0021711D"/>
    <w:rsid w:val="008522AE"/>
    <w:rsid w:val="00855384"/>
    <w:rsid w:val="00A63FAD"/>
    <w:rsid w:val="00BE2EAD"/>
    <w:rsid w:val="00C30562"/>
    <w:rsid w:val="00C31653"/>
    <w:rsid w:val="00C85B73"/>
    <w:rsid w:val="00CB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1653"/>
  </w:style>
  <w:style w:type="paragraph" w:styleId="a5">
    <w:name w:val="footer"/>
    <w:basedOn w:val="a"/>
    <w:link w:val="a6"/>
    <w:uiPriority w:val="99"/>
    <w:unhideWhenUsed/>
    <w:rsid w:val="00C31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1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1653"/>
  </w:style>
  <w:style w:type="paragraph" w:styleId="a5">
    <w:name w:val="footer"/>
    <w:basedOn w:val="a"/>
    <w:link w:val="a6"/>
    <w:uiPriority w:val="99"/>
    <w:unhideWhenUsed/>
    <w:rsid w:val="00C31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1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</dc:creator>
  <cp:lastModifiedBy>ФИЛИН</cp:lastModifiedBy>
  <cp:revision>3</cp:revision>
  <dcterms:created xsi:type="dcterms:W3CDTF">2015-03-03T15:47:00Z</dcterms:created>
  <dcterms:modified xsi:type="dcterms:W3CDTF">2015-03-03T15:53:00Z</dcterms:modified>
</cp:coreProperties>
</file>